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2" w:type="dxa"/>
        <w:jc w:val="center"/>
        <w:tblLayout w:type="fixed"/>
        <w:tblLook w:val="0000" w:firstRow="0" w:lastRow="0" w:firstColumn="0" w:lastColumn="0" w:noHBand="0" w:noVBand="0"/>
      </w:tblPr>
      <w:tblGrid>
        <w:gridCol w:w="4228"/>
        <w:gridCol w:w="4974"/>
      </w:tblGrid>
      <w:tr w:rsidR="00AC1AA1" w:rsidRPr="00D8433C" w14:paraId="29412ED8" w14:textId="77777777" w:rsidTr="00AC1AA1">
        <w:trPr>
          <w:trHeight w:val="465"/>
          <w:jc w:val="center"/>
        </w:trPr>
        <w:tc>
          <w:tcPr>
            <w:tcW w:w="4228" w:type="dxa"/>
          </w:tcPr>
          <w:p w14:paraId="2B7FD7B7" w14:textId="77777777" w:rsidR="00AC1AA1" w:rsidRPr="00D8433C" w:rsidRDefault="00AC1AA1" w:rsidP="009448B0">
            <w:pPr>
              <w:widowControl w:val="0"/>
              <w:tabs>
                <w:tab w:val="left" w:pos="540"/>
                <w:tab w:val="left" w:pos="870"/>
                <w:tab w:val="center" w:pos="2082"/>
              </w:tabs>
              <w:autoSpaceDE w:val="0"/>
              <w:autoSpaceDN w:val="0"/>
              <w:adjustRightInd w:val="0"/>
              <w:spacing w:before="0" w:after="0"/>
              <w:ind w:left="-142" w:right="-62"/>
              <w:jc w:val="center"/>
              <w:rPr>
                <w:sz w:val="24"/>
                <w:szCs w:val="24"/>
              </w:rPr>
            </w:pPr>
            <w:r w:rsidRPr="00451E87">
              <w:rPr>
                <w:w w:val="99"/>
                <w:sz w:val="26"/>
                <w:szCs w:val="26"/>
              </w:rPr>
              <w:t xml:space="preserve">  </w:t>
            </w:r>
            <w:r w:rsidRPr="00D8433C">
              <w:rPr>
                <w:sz w:val="24"/>
                <w:szCs w:val="24"/>
              </w:rPr>
              <w:t xml:space="preserve">UBND TỈNH HÀ TĨNH                                                                     </w:t>
            </w:r>
            <w:r w:rsidRPr="00D8433C">
              <w:rPr>
                <w:b/>
                <w:sz w:val="24"/>
                <w:szCs w:val="24"/>
              </w:rPr>
              <w:t>SỞ NÔNG NGHIỆP VÀ MÔI TRƯỜNG</w:t>
            </w:r>
          </w:p>
        </w:tc>
        <w:tc>
          <w:tcPr>
            <w:tcW w:w="4974" w:type="dxa"/>
          </w:tcPr>
          <w:p w14:paraId="62835494" w14:textId="77777777" w:rsidR="00AC1AA1" w:rsidRPr="00D8433C" w:rsidRDefault="00AC1AA1" w:rsidP="00AC1AA1">
            <w:pPr>
              <w:widowControl w:val="0"/>
              <w:autoSpaceDE w:val="0"/>
              <w:autoSpaceDN w:val="0"/>
              <w:adjustRightInd w:val="0"/>
              <w:spacing w:before="0" w:after="0"/>
              <w:ind w:left="-164" w:right="-154"/>
              <w:jc w:val="center"/>
              <w:rPr>
                <w:b/>
                <w:bCs/>
                <w:sz w:val="24"/>
                <w:szCs w:val="24"/>
              </w:rPr>
            </w:pPr>
            <w:r w:rsidRPr="00D8433C">
              <w:rPr>
                <w:b/>
                <w:bCs/>
                <w:sz w:val="24"/>
                <w:szCs w:val="24"/>
              </w:rPr>
              <w:t>CỘNG HOÀ XÃ HỘI CHỦ NGHĨA VIỆT NAM</w:t>
            </w:r>
          </w:p>
          <w:p w14:paraId="6350AE72" w14:textId="184B8DA8" w:rsidR="00AC1AA1" w:rsidRPr="00D8433C" w:rsidRDefault="00091D69" w:rsidP="00AC1AA1">
            <w:pPr>
              <w:widowControl w:val="0"/>
              <w:autoSpaceDE w:val="0"/>
              <w:autoSpaceDN w:val="0"/>
              <w:adjustRightInd w:val="0"/>
              <w:spacing w:before="0" w:after="0"/>
              <w:ind w:left="-113" w:right="-153"/>
              <w:jc w:val="center"/>
              <w:rPr>
                <w:i/>
                <w:iCs/>
                <w:w w:val="99"/>
                <w:sz w:val="26"/>
                <w:szCs w:val="26"/>
              </w:rPr>
            </w:pPr>
            <w:r w:rsidRPr="00D8433C">
              <w:rPr>
                <w:noProof/>
              </w:rPr>
              <mc:AlternateContent>
                <mc:Choice Requires="wps">
                  <w:drawing>
                    <wp:anchor distT="4294967291" distB="4294967291" distL="114300" distR="114300" simplePos="0" relativeHeight="251657728" behindDoc="0" locked="0" layoutInCell="1" allowOverlap="1" wp14:anchorId="50BDC2B1" wp14:editId="21E639FE">
                      <wp:simplePos x="0" y="0"/>
                      <wp:positionH relativeFrom="column">
                        <wp:posOffset>551180</wp:posOffset>
                      </wp:positionH>
                      <wp:positionV relativeFrom="paragraph">
                        <wp:posOffset>215264</wp:posOffset>
                      </wp:positionV>
                      <wp:extent cx="1963420"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12CEB" id="Straight Connector 3" o:spid="_x0000_s1026" style="position:absolute;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3.4pt,16.95pt" to="198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"/>
                  </w:pict>
                </mc:Fallback>
              </mc:AlternateContent>
            </w:r>
            <w:r w:rsidR="00AC1AA1" w:rsidRPr="00D8433C">
              <w:rPr>
                <w:b/>
                <w:bCs/>
                <w:sz w:val="26"/>
                <w:szCs w:val="26"/>
              </w:rPr>
              <w:t>Độc lập - Tự do - Hạnh phúc</w:t>
            </w:r>
            <w:r w:rsidR="00AC1AA1" w:rsidRPr="00D8433C">
              <w:rPr>
                <w:iCs/>
                <w:w w:val="99"/>
                <w:sz w:val="26"/>
                <w:szCs w:val="26"/>
              </w:rPr>
              <w:t xml:space="preserve">   </w:t>
            </w:r>
          </w:p>
        </w:tc>
      </w:tr>
      <w:tr w:rsidR="00AC1AA1" w:rsidRPr="00D8433C" w14:paraId="7048D7D2" w14:textId="77777777" w:rsidTr="00F858B4">
        <w:trPr>
          <w:trHeight w:val="702"/>
          <w:jc w:val="center"/>
        </w:trPr>
        <w:tc>
          <w:tcPr>
            <w:tcW w:w="4228" w:type="dxa"/>
          </w:tcPr>
          <w:p w14:paraId="44AEEFBB" w14:textId="2D2974BF" w:rsidR="00AC1AA1" w:rsidRPr="00D8433C" w:rsidRDefault="00091D69" w:rsidP="00F858B4">
            <w:pPr>
              <w:widowControl w:val="0"/>
              <w:tabs>
                <w:tab w:val="left" w:pos="540"/>
                <w:tab w:val="left" w:pos="870"/>
                <w:tab w:val="center" w:pos="2082"/>
              </w:tabs>
              <w:autoSpaceDE w:val="0"/>
              <w:autoSpaceDN w:val="0"/>
              <w:adjustRightInd w:val="0"/>
              <w:spacing w:after="100"/>
              <w:jc w:val="center"/>
              <w:rPr>
                <w:b/>
                <w:lang w:val="en-US"/>
              </w:rPr>
            </w:pPr>
            <w:r w:rsidRPr="00D8433C">
              <w:rPr>
                <w:noProof/>
              </w:rPr>
              <mc:AlternateContent>
                <mc:Choice Requires="wps">
                  <w:drawing>
                    <wp:anchor distT="4294967291" distB="4294967291" distL="114300" distR="114300" simplePos="0" relativeHeight="251656704" behindDoc="0" locked="0" layoutInCell="1" allowOverlap="1" wp14:anchorId="1AE2D1D3" wp14:editId="23346C3F">
                      <wp:simplePos x="0" y="0"/>
                      <wp:positionH relativeFrom="column">
                        <wp:posOffset>788670</wp:posOffset>
                      </wp:positionH>
                      <wp:positionV relativeFrom="paragraph">
                        <wp:posOffset>9524</wp:posOffset>
                      </wp:positionV>
                      <wp:extent cx="939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2C4D9" id="Straight Connector 2"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1pt,.75pt" to="136.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"/>
                  </w:pict>
                </mc:Fallback>
              </mc:AlternateContent>
            </w:r>
            <w:r w:rsidR="00AC1AA1" w:rsidRPr="00D8433C">
              <w:rPr>
                <w:sz w:val="26"/>
                <w:szCs w:val="26"/>
              </w:rPr>
              <w:t xml:space="preserve">Số:     </w:t>
            </w:r>
            <w:r w:rsidR="00AC1AA1" w:rsidRPr="00D8433C">
              <w:rPr>
                <w:sz w:val="26"/>
                <w:szCs w:val="26"/>
                <w:lang w:val="en-US"/>
              </w:rPr>
              <w:t xml:space="preserve">   </w:t>
            </w:r>
            <w:r w:rsidR="00AC1AA1" w:rsidRPr="00D8433C">
              <w:rPr>
                <w:sz w:val="26"/>
                <w:szCs w:val="26"/>
              </w:rPr>
              <w:t xml:space="preserve">    /</w:t>
            </w:r>
            <w:r w:rsidR="00AC1AA1" w:rsidRPr="00D8433C">
              <w:rPr>
                <w:sz w:val="26"/>
                <w:szCs w:val="26"/>
                <w:lang w:val="en-US"/>
              </w:rPr>
              <w:t>TTr-</w:t>
            </w:r>
            <w:r w:rsidR="00F858B4" w:rsidRPr="00D8433C">
              <w:rPr>
                <w:sz w:val="26"/>
                <w:szCs w:val="26"/>
              </w:rPr>
              <w:t>SNNM</w:t>
            </w:r>
            <w:r w:rsidR="00F858B4" w:rsidRPr="00D8433C">
              <w:rPr>
                <w:sz w:val="26"/>
                <w:szCs w:val="26"/>
                <w:lang w:val="en-US"/>
              </w:rPr>
              <w:t>T</w:t>
            </w:r>
          </w:p>
        </w:tc>
        <w:tc>
          <w:tcPr>
            <w:tcW w:w="4974" w:type="dxa"/>
          </w:tcPr>
          <w:p w14:paraId="062FBBEB" w14:textId="77777777" w:rsidR="00AC1AA1" w:rsidRPr="00D8433C" w:rsidRDefault="00AC1AA1" w:rsidP="00683240">
            <w:pPr>
              <w:widowControl w:val="0"/>
              <w:autoSpaceDE w:val="0"/>
              <w:autoSpaceDN w:val="0"/>
              <w:adjustRightInd w:val="0"/>
              <w:spacing w:after="0"/>
              <w:ind w:left="-181"/>
              <w:jc w:val="center"/>
              <w:rPr>
                <w:i/>
                <w:iCs/>
                <w:sz w:val="26"/>
                <w:szCs w:val="26"/>
                <w:lang w:val="en-US"/>
              </w:rPr>
            </w:pPr>
            <w:r w:rsidRPr="00D8433C">
              <w:rPr>
                <w:i/>
                <w:iCs/>
                <w:szCs w:val="28"/>
              </w:rPr>
              <w:t xml:space="preserve">     </w:t>
            </w:r>
            <w:r w:rsidRPr="00D8433C">
              <w:rPr>
                <w:i/>
                <w:iCs/>
                <w:sz w:val="26"/>
                <w:szCs w:val="26"/>
              </w:rPr>
              <w:t xml:space="preserve">Hà Tĩnh, ngày    </w:t>
            </w:r>
            <w:r w:rsidR="00DB4662" w:rsidRPr="00D8433C">
              <w:rPr>
                <w:i/>
                <w:iCs/>
                <w:sz w:val="26"/>
                <w:szCs w:val="26"/>
                <w:lang w:val="en-US"/>
              </w:rPr>
              <w:t xml:space="preserve">  </w:t>
            </w:r>
            <w:r w:rsidRPr="00D8433C">
              <w:rPr>
                <w:i/>
                <w:iCs/>
                <w:sz w:val="26"/>
                <w:szCs w:val="26"/>
              </w:rPr>
              <w:t xml:space="preserve">  tháng </w:t>
            </w:r>
            <w:r w:rsidR="00A11A6D" w:rsidRPr="00D8433C">
              <w:rPr>
                <w:i/>
                <w:iCs/>
                <w:sz w:val="26"/>
                <w:szCs w:val="26"/>
                <w:lang w:val="en-US"/>
              </w:rPr>
              <w:t xml:space="preserve"> </w:t>
            </w:r>
            <w:r w:rsidR="00683240" w:rsidRPr="00D8433C">
              <w:rPr>
                <w:i/>
                <w:iCs/>
                <w:sz w:val="26"/>
                <w:szCs w:val="26"/>
                <w:lang w:val="en-US"/>
              </w:rPr>
              <w:t xml:space="preserve">  </w:t>
            </w:r>
            <w:r w:rsidR="00383438" w:rsidRPr="00D8433C">
              <w:rPr>
                <w:i/>
                <w:iCs/>
                <w:sz w:val="26"/>
                <w:szCs w:val="26"/>
                <w:lang w:val="en-US"/>
              </w:rPr>
              <w:t xml:space="preserve"> </w:t>
            </w:r>
            <w:r w:rsidR="00B941B5" w:rsidRPr="00D8433C">
              <w:rPr>
                <w:i/>
                <w:iCs/>
                <w:sz w:val="26"/>
                <w:szCs w:val="26"/>
                <w:lang w:val="en-US"/>
              </w:rPr>
              <w:t xml:space="preserve"> </w:t>
            </w:r>
            <w:r w:rsidRPr="00D8433C">
              <w:rPr>
                <w:i/>
                <w:iCs/>
                <w:sz w:val="26"/>
                <w:szCs w:val="26"/>
              </w:rPr>
              <w:t>năm 202</w:t>
            </w:r>
            <w:r w:rsidR="00683240" w:rsidRPr="00D8433C">
              <w:rPr>
                <w:i/>
                <w:iCs/>
                <w:sz w:val="26"/>
                <w:szCs w:val="26"/>
                <w:lang w:val="en-US"/>
              </w:rPr>
              <w:t>6</w:t>
            </w:r>
          </w:p>
        </w:tc>
      </w:tr>
    </w:tbl>
    <w:p w14:paraId="358C8EFF" w14:textId="77777777" w:rsidR="00A82F85" w:rsidRPr="00D8433C" w:rsidRDefault="00A82F85" w:rsidP="00AC1AA1">
      <w:pPr>
        <w:spacing w:before="0" w:after="0"/>
        <w:ind w:right="-357"/>
        <w:jc w:val="center"/>
        <w:rPr>
          <w:rFonts w:eastAsia="Calibri"/>
          <w:b/>
          <w:szCs w:val="28"/>
        </w:rPr>
      </w:pPr>
    </w:p>
    <w:p w14:paraId="6C56A247" w14:textId="77777777" w:rsidR="00F66D73" w:rsidRPr="00D8433C" w:rsidRDefault="00F66D73" w:rsidP="00533087">
      <w:pPr>
        <w:spacing w:before="0"/>
        <w:ind w:right="-357"/>
        <w:jc w:val="center"/>
        <w:rPr>
          <w:rFonts w:eastAsia="Calibri"/>
          <w:b/>
          <w:szCs w:val="28"/>
        </w:rPr>
      </w:pPr>
      <w:r w:rsidRPr="00D8433C">
        <w:rPr>
          <w:rFonts w:eastAsia="Calibri"/>
          <w:b/>
          <w:szCs w:val="28"/>
        </w:rPr>
        <w:t>TỜ TRÌNH</w:t>
      </w:r>
    </w:p>
    <w:p w14:paraId="529C6F3C" w14:textId="77777777" w:rsidR="00533087" w:rsidRPr="00533087" w:rsidRDefault="00431BA2" w:rsidP="00533087">
      <w:pPr>
        <w:spacing w:before="0" w:after="0"/>
        <w:jc w:val="center"/>
        <w:rPr>
          <w:rFonts w:eastAsia="Times New Roman"/>
          <w:b/>
          <w:spacing w:val="-4"/>
          <w:szCs w:val="28"/>
          <w:lang w:val="en-US"/>
        </w:rPr>
      </w:pPr>
      <w:r w:rsidRPr="00D8433C">
        <w:rPr>
          <w:rFonts w:eastAsia="Times New Roman"/>
          <w:b/>
          <w:spacing w:val="-4"/>
          <w:szCs w:val="28"/>
          <w:lang w:val="en-US"/>
        </w:rPr>
        <w:t xml:space="preserve"> </w:t>
      </w:r>
      <w:r w:rsidR="003C5056" w:rsidRPr="00D8433C">
        <w:rPr>
          <w:rFonts w:eastAsia="Times New Roman"/>
          <w:b/>
          <w:spacing w:val="-4"/>
          <w:szCs w:val="28"/>
          <w:lang w:val="en-US"/>
        </w:rPr>
        <w:t xml:space="preserve">Dự thảo </w:t>
      </w:r>
      <w:r w:rsidR="00533087" w:rsidRPr="00533087">
        <w:rPr>
          <w:rFonts w:eastAsia="Times New Roman"/>
          <w:b/>
          <w:spacing w:val="-4"/>
          <w:szCs w:val="28"/>
          <w:lang w:val="en-US"/>
        </w:rPr>
        <w:t xml:space="preserve">Sửa đổi, bổ </w:t>
      </w:r>
      <w:r w:rsidR="00E40C77">
        <w:rPr>
          <w:rFonts w:eastAsia="Times New Roman"/>
          <w:b/>
          <w:spacing w:val="-4"/>
          <w:szCs w:val="28"/>
          <w:lang w:val="en-US"/>
        </w:rPr>
        <w:t>s</w:t>
      </w:r>
      <w:r w:rsidR="00533087" w:rsidRPr="00533087">
        <w:rPr>
          <w:rFonts w:eastAsia="Times New Roman"/>
          <w:b/>
          <w:spacing w:val="-4"/>
          <w:szCs w:val="28"/>
          <w:lang w:val="en-US"/>
        </w:rPr>
        <w:t xml:space="preserve">ung một số điều của quy định ban hành kèm theo </w:t>
      </w:r>
      <w:r w:rsidR="00533087">
        <w:rPr>
          <w:rFonts w:eastAsia="Times New Roman"/>
          <w:b/>
          <w:spacing w:val="-4"/>
          <w:szCs w:val="28"/>
          <w:lang w:val="en-US"/>
        </w:rPr>
        <w:t xml:space="preserve">  </w:t>
      </w:r>
      <w:r w:rsidR="00533087" w:rsidRPr="00533087">
        <w:rPr>
          <w:rFonts w:eastAsia="Times New Roman"/>
          <w:b/>
          <w:spacing w:val="-4"/>
          <w:szCs w:val="28"/>
          <w:lang w:val="en-US"/>
        </w:rPr>
        <w:t xml:space="preserve">Quyết định số 67/2025/QĐ-UBND ngày 20/10/2025 của Ủy ban nhân dân tỉnh ban hành quy định phân cấp, quản lý, khai thác công trình thủy lợi </w:t>
      </w:r>
    </w:p>
    <w:p w14:paraId="56642AEF" w14:textId="4DC57FBD" w:rsidR="00683240" w:rsidRPr="00D8433C" w:rsidRDefault="00091D69" w:rsidP="00533087">
      <w:pPr>
        <w:spacing w:before="0" w:after="0"/>
        <w:jc w:val="center"/>
        <w:rPr>
          <w:b/>
          <w:spacing w:val="-2"/>
          <w:szCs w:val="28"/>
        </w:rPr>
      </w:pPr>
      <w:r w:rsidRPr="00D8433C">
        <w:rPr>
          <w:rFonts w:eastAsia="Times New Roman"/>
          <w:b/>
          <w:noProof/>
          <w:spacing w:val="-4"/>
          <w:szCs w:val="28"/>
          <w:lang w:val="en-US"/>
        </w:rPr>
        <mc:AlternateContent>
          <mc:Choice Requires="wps">
            <w:drawing>
              <wp:anchor distT="0" distB="0" distL="114300" distR="114300" simplePos="0" relativeHeight="251658752" behindDoc="0" locked="0" layoutInCell="1" allowOverlap="1" wp14:anchorId="0A98571C" wp14:editId="612E7182">
                <wp:simplePos x="0" y="0"/>
                <wp:positionH relativeFrom="column">
                  <wp:posOffset>2116455</wp:posOffset>
                </wp:positionH>
                <wp:positionV relativeFrom="paragraph">
                  <wp:posOffset>237490</wp:posOffset>
                </wp:positionV>
                <wp:extent cx="1365885" cy="0"/>
                <wp:effectExtent l="5715" t="9525" r="9525" b="9525"/>
                <wp:wrapNone/>
                <wp:docPr id="97313375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58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8CD606" id="_x0000_t32" coordsize="21600,21600" o:spt="32" o:oned="t" path="m,l21600,21600e" filled="f">
                <v:path arrowok="t" fillok="f" o:connecttype="none"/>
                <o:lock v:ext="edit" shapetype="t"/>
              </v:shapetype>
              <v:shape id="AutoShape 8" o:spid="_x0000_s1026" type="#_x0000_t32" style="position:absolute;margin-left:166.65pt;margin-top:18.7pt;width:107.5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"/>
            </w:pict>
          </mc:Fallback>
        </mc:AlternateContent>
      </w:r>
      <w:r w:rsidR="00533087" w:rsidRPr="00533087">
        <w:rPr>
          <w:rFonts w:eastAsia="Times New Roman"/>
          <w:b/>
          <w:spacing w:val="-4"/>
          <w:szCs w:val="28"/>
          <w:lang w:val="en-US"/>
        </w:rPr>
        <w:t>trên địa bàn tỉnh Hà Tĩnh</w:t>
      </w:r>
    </w:p>
    <w:p w14:paraId="5BD0005E" w14:textId="77777777" w:rsidR="002417B4" w:rsidRPr="00D8433C" w:rsidRDefault="002417B4" w:rsidP="00683240">
      <w:pPr>
        <w:autoSpaceDE w:val="0"/>
        <w:autoSpaceDN w:val="0"/>
        <w:adjustRightInd w:val="0"/>
        <w:jc w:val="center"/>
        <w:rPr>
          <w:rFonts w:ascii="Times New Roman Bold" w:hAnsi="Times New Roman Bold"/>
          <w:b/>
          <w:spacing w:val="-2"/>
          <w:szCs w:val="28"/>
        </w:rPr>
      </w:pPr>
    </w:p>
    <w:p w14:paraId="55AB056A" w14:textId="77777777" w:rsidR="00F66D73" w:rsidRPr="00D8433C" w:rsidRDefault="00F66D73" w:rsidP="0036620E">
      <w:pPr>
        <w:jc w:val="center"/>
        <w:rPr>
          <w:rFonts w:eastAsia="Calibri"/>
          <w:szCs w:val="28"/>
          <w:lang w:val="en-US"/>
        </w:rPr>
      </w:pPr>
      <w:r w:rsidRPr="00D8433C">
        <w:rPr>
          <w:rFonts w:eastAsia="Calibri"/>
          <w:szCs w:val="28"/>
          <w:lang w:val="en-US"/>
        </w:rPr>
        <w:t xml:space="preserve">Kính gửi: </w:t>
      </w:r>
      <w:r w:rsidR="000B7D59" w:rsidRPr="00D8433C">
        <w:rPr>
          <w:rFonts w:eastAsia="Calibri"/>
          <w:szCs w:val="28"/>
          <w:lang w:val="en-US"/>
        </w:rPr>
        <w:t>Ủy ban nhân dân</w:t>
      </w:r>
      <w:r w:rsidR="00FE560A" w:rsidRPr="00D8433C">
        <w:rPr>
          <w:rFonts w:eastAsia="Calibri"/>
          <w:szCs w:val="28"/>
          <w:lang w:val="en-US"/>
        </w:rPr>
        <w:t xml:space="preserve"> tỉ</w:t>
      </w:r>
      <w:r w:rsidR="00F858B4" w:rsidRPr="00D8433C">
        <w:rPr>
          <w:rFonts w:eastAsia="Calibri"/>
          <w:szCs w:val="28"/>
          <w:lang w:val="en-US"/>
        </w:rPr>
        <w:t>nh</w:t>
      </w:r>
    </w:p>
    <w:p w14:paraId="1CFBA999" w14:textId="77777777" w:rsidR="00F919E4" w:rsidRPr="00D8433C" w:rsidRDefault="00F919E4" w:rsidP="002572B9">
      <w:pPr>
        <w:shd w:val="clear" w:color="auto" w:fill="FFFFFF"/>
        <w:spacing w:before="0" w:after="0" w:line="245" w:lineRule="auto"/>
        <w:ind w:firstLine="720"/>
        <w:jc w:val="both"/>
        <w:rPr>
          <w:i/>
          <w:szCs w:val="28"/>
          <w:lang w:val="en-US"/>
        </w:rPr>
      </w:pPr>
    </w:p>
    <w:p w14:paraId="7DA6103F" w14:textId="77777777" w:rsidR="00A5606F" w:rsidRPr="00D8433C" w:rsidRDefault="00A5606F" w:rsidP="00533087">
      <w:pPr>
        <w:ind w:firstLine="709"/>
        <w:jc w:val="both"/>
        <w:rPr>
          <w:szCs w:val="28"/>
        </w:rPr>
      </w:pPr>
      <w:r w:rsidRPr="00D8433C">
        <w:rPr>
          <w:szCs w:val="28"/>
          <w:lang w:val="en-US"/>
        </w:rPr>
        <w:t>T</w:t>
      </w:r>
      <w:r w:rsidRPr="00D8433C">
        <w:rPr>
          <w:szCs w:val="28"/>
        </w:rPr>
        <w:t>hực hiện q</w:t>
      </w:r>
      <w:r w:rsidRPr="00D8433C">
        <w:rPr>
          <w:szCs w:val="28"/>
          <w:lang w:val="en-US"/>
        </w:rPr>
        <w:t>u</w:t>
      </w:r>
      <w:r w:rsidRPr="00D8433C">
        <w:rPr>
          <w:szCs w:val="28"/>
        </w:rPr>
        <w:t xml:space="preserve">y định của </w:t>
      </w:r>
      <w:r w:rsidRPr="00D8433C">
        <w:rPr>
          <w:szCs w:val="28"/>
          <w:lang w:val="en-US"/>
        </w:rPr>
        <w:t xml:space="preserve">Luật </w:t>
      </w:r>
      <w:r w:rsidRPr="00D8433C">
        <w:rPr>
          <w:szCs w:val="28"/>
        </w:rPr>
        <w:t>Ban hành văn bản q</w:t>
      </w:r>
      <w:r w:rsidRPr="00D8433C">
        <w:rPr>
          <w:szCs w:val="28"/>
          <w:lang w:val="en-US"/>
        </w:rPr>
        <w:t>u</w:t>
      </w:r>
      <w:r w:rsidRPr="00D8433C">
        <w:rPr>
          <w:szCs w:val="28"/>
        </w:rPr>
        <w:t>y phạm pháp l</w:t>
      </w:r>
      <w:r w:rsidRPr="00D8433C">
        <w:rPr>
          <w:szCs w:val="28"/>
          <w:lang w:val="en-US"/>
        </w:rPr>
        <w:t>u</w:t>
      </w:r>
      <w:r w:rsidRPr="00D8433C">
        <w:rPr>
          <w:szCs w:val="28"/>
        </w:rPr>
        <w:t>ật năm</w:t>
      </w:r>
      <w:r w:rsidRPr="00D8433C">
        <w:rPr>
          <w:szCs w:val="28"/>
          <w:lang w:val="en-US"/>
        </w:rPr>
        <w:t xml:space="preserve"> </w:t>
      </w:r>
      <w:r w:rsidRPr="00D8433C">
        <w:rPr>
          <w:szCs w:val="28"/>
        </w:rPr>
        <w:t xml:space="preserve">2025, </w:t>
      </w:r>
      <w:r w:rsidRPr="00D8433C">
        <w:rPr>
          <w:szCs w:val="28"/>
          <w:lang w:val="en-US"/>
        </w:rPr>
        <w:t xml:space="preserve">Nghị định </w:t>
      </w:r>
      <w:r w:rsidRPr="00D8433C">
        <w:rPr>
          <w:szCs w:val="28"/>
        </w:rPr>
        <w:t xml:space="preserve">số 78/2025/NĐ-CP </w:t>
      </w:r>
      <w:r w:rsidRPr="00D8433C">
        <w:rPr>
          <w:szCs w:val="28"/>
          <w:lang w:val="en-US"/>
        </w:rPr>
        <w:t>của Chính phủ</w:t>
      </w:r>
      <w:r w:rsidRPr="00D8433C">
        <w:rPr>
          <w:szCs w:val="28"/>
        </w:rPr>
        <w:t xml:space="preserve"> quy định chi tiết một số điều và biện pháp để tổ chức, hướng dẫn thi hành Luật ban hành văn bản quy phạm pháp luật</w:t>
      </w:r>
      <w:r w:rsidR="0063400A" w:rsidRPr="00D8433C">
        <w:rPr>
          <w:szCs w:val="28"/>
          <w:lang w:val="en-US"/>
        </w:rPr>
        <w:t xml:space="preserve"> được sửa đổi bởi Nghị định số 187/</w:t>
      </w:r>
      <w:r w:rsidR="0063400A" w:rsidRPr="00D8433C">
        <w:rPr>
          <w:szCs w:val="28"/>
        </w:rPr>
        <w:t>2025/NĐ-CP</w:t>
      </w:r>
      <w:r w:rsidRPr="00D8433C">
        <w:rPr>
          <w:szCs w:val="28"/>
        </w:rPr>
        <w:t>;</w:t>
      </w:r>
      <w:r w:rsidR="00B52610" w:rsidRPr="00D8433C">
        <w:rPr>
          <w:szCs w:val="28"/>
        </w:rPr>
        <w:t xml:space="preserve"> </w:t>
      </w:r>
      <w:r w:rsidR="00A84028">
        <w:rPr>
          <w:szCs w:val="28"/>
          <w:lang w:val="en-US"/>
        </w:rPr>
        <w:t>Văn bản số 3117/UBND-NL</w:t>
      </w:r>
      <w:r w:rsidR="00A84028" w:rsidRPr="00A84028">
        <w:rPr>
          <w:szCs w:val="28"/>
          <w:vertAlign w:val="subscript"/>
          <w:lang w:val="en-US"/>
        </w:rPr>
        <w:t>1</w:t>
      </w:r>
      <w:r w:rsidR="00A84028">
        <w:rPr>
          <w:szCs w:val="28"/>
          <w:lang w:val="en-US"/>
        </w:rPr>
        <w:t xml:space="preserve"> ngày 15/4/2026 của UBND tỉnh về việc xây dựng văn bản quy phạm pháp luật; </w:t>
      </w:r>
      <w:r w:rsidR="00B52610" w:rsidRPr="00D8433C">
        <w:rPr>
          <w:szCs w:val="28"/>
        </w:rPr>
        <w:t xml:space="preserve">Sở Nông nghiệp và Môi trường xây dựng Dự thảo </w:t>
      </w:r>
      <w:r w:rsidR="004252B1" w:rsidRPr="00D8433C">
        <w:rPr>
          <w:szCs w:val="28"/>
        </w:rPr>
        <w:t xml:space="preserve">Quyết định </w:t>
      </w:r>
      <w:r w:rsidR="00533087" w:rsidRPr="00533087">
        <w:rPr>
          <w:szCs w:val="28"/>
        </w:rPr>
        <w:t xml:space="preserve">Sửa đổi, </w:t>
      </w:r>
      <w:r w:rsidR="00E40C77">
        <w:rPr>
          <w:szCs w:val="28"/>
        </w:rPr>
        <w:t>bổ sung</w:t>
      </w:r>
      <w:r w:rsidR="00533087" w:rsidRPr="00533087">
        <w:rPr>
          <w:szCs w:val="28"/>
        </w:rPr>
        <w:t xml:space="preserve"> một số điều của quy định ban hành kèm theo Quyết định số 67/2025/QĐ-UBND ngày 20/10/2025 của Ủy ban nhân dân tỉnh ban hành quy định phân cấp, quản lý, khai thác công trình thủy lợi trên địa bàn tỉnh Hà Tĩnh</w:t>
      </w:r>
      <w:r w:rsidR="004252B1" w:rsidRPr="00D8433C">
        <w:rPr>
          <w:szCs w:val="28"/>
          <w:lang w:val="en-US"/>
        </w:rPr>
        <w:t xml:space="preserve"> </w:t>
      </w:r>
      <w:r w:rsidR="00B52610" w:rsidRPr="00D8433C">
        <w:rPr>
          <w:spacing w:val="-4"/>
          <w:lang w:val="en-US"/>
        </w:rPr>
        <w:t>theo đúng quy định của Lu</w:t>
      </w:r>
      <w:r w:rsidRPr="00D8433C">
        <w:rPr>
          <w:szCs w:val="28"/>
        </w:rPr>
        <w:t>ật Ban hành văn bả</w:t>
      </w:r>
      <w:r w:rsidR="00B52610" w:rsidRPr="00D8433C">
        <w:rPr>
          <w:szCs w:val="28"/>
        </w:rPr>
        <w:t>n q</w:t>
      </w:r>
      <w:r w:rsidR="00B52610" w:rsidRPr="00D8433C">
        <w:rPr>
          <w:szCs w:val="28"/>
          <w:lang w:val="en-US"/>
        </w:rPr>
        <w:t>u</w:t>
      </w:r>
      <w:r w:rsidRPr="00D8433C">
        <w:rPr>
          <w:szCs w:val="28"/>
        </w:rPr>
        <w:t>y phạm pháp</w:t>
      </w:r>
      <w:r w:rsidRPr="00D8433C">
        <w:rPr>
          <w:szCs w:val="28"/>
          <w:lang w:val="en-US"/>
        </w:rPr>
        <w:t xml:space="preserve"> </w:t>
      </w:r>
      <w:r w:rsidR="00B52610" w:rsidRPr="00D8433C">
        <w:rPr>
          <w:szCs w:val="28"/>
        </w:rPr>
        <w:t>l</w:t>
      </w:r>
      <w:r w:rsidR="00B52610" w:rsidRPr="00D8433C">
        <w:rPr>
          <w:szCs w:val="28"/>
          <w:lang w:val="en-US"/>
        </w:rPr>
        <w:t>u</w:t>
      </w:r>
      <w:r w:rsidRPr="00D8433C">
        <w:rPr>
          <w:szCs w:val="28"/>
        </w:rPr>
        <w:t xml:space="preserve">ật. </w:t>
      </w:r>
      <w:r w:rsidR="00B52610" w:rsidRPr="00D8433C">
        <w:rPr>
          <w:szCs w:val="28"/>
          <w:lang w:val="en-US"/>
        </w:rPr>
        <w:t>Sở</w:t>
      </w:r>
      <w:r w:rsidRPr="00D8433C">
        <w:rPr>
          <w:szCs w:val="28"/>
        </w:rPr>
        <w:t xml:space="preserve"> Nông nghiệp và Môi tr</w:t>
      </w:r>
      <w:r w:rsidR="00B52610" w:rsidRPr="00D8433C">
        <w:rPr>
          <w:szCs w:val="28"/>
          <w:lang w:val="en-US"/>
        </w:rPr>
        <w:t>ườn</w:t>
      </w:r>
      <w:r w:rsidRPr="00D8433C">
        <w:rPr>
          <w:szCs w:val="28"/>
        </w:rPr>
        <w:t xml:space="preserve">g kính trình </w:t>
      </w:r>
      <w:r w:rsidR="00B52610" w:rsidRPr="00D8433C">
        <w:rPr>
          <w:szCs w:val="28"/>
          <w:lang w:val="en-US"/>
        </w:rPr>
        <w:t>Ủy ban nhân dân tỉnh như sau:</w:t>
      </w:r>
      <w:r w:rsidR="00720062" w:rsidRPr="00D8433C">
        <w:rPr>
          <w:szCs w:val="28"/>
          <w:lang w:val="en-US"/>
        </w:rPr>
        <w:t xml:space="preserve"> </w:t>
      </w:r>
    </w:p>
    <w:p w14:paraId="66CA2D88" w14:textId="77777777" w:rsidR="00EF5FAA" w:rsidRPr="00D8433C" w:rsidRDefault="00F66D73" w:rsidP="00F858B4">
      <w:pPr>
        <w:spacing w:before="60" w:after="0" w:line="252" w:lineRule="auto"/>
        <w:ind w:firstLine="709"/>
        <w:jc w:val="both"/>
        <w:rPr>
          <w:rFonts w:eastAsia="Times New Roman"/>
          <w:b/>
          <w:szCs w:val="28"/>
          <w:lang w:val="pt-BR"/>
        </w:rPr>
      </w:pPr>
      <w:r w:rsidRPr="00D8433C">
        <w:rPr>
          <w:rFonts w:eastAsia="Times New Roman"/>
          <w:b/>
          <w:szCs w:val="28"/>
          <w:lang w:val="pt-BR"/>
        </w:rPr>
        <w:t xml:space="preserve">I. SỰ CẦN THIẾT </w:t>
      </w:r>
      <w:r w:rsidR="008F59BF" w:rsidRPr="00D8433C">
        <w:rPr>
          <w:rFonts w:eastAsia="Times New Roman"/>
          <w:b/>
          <w:szCs w:val="28"/>
          <w:lang w:val="pt-BR"/>
        </w:rPr>
        <w:t>BAN HÀNH</w:t>
      </w:r>
    </w:p>
    <w:p w14:paraId="7541A2EE" w14:textId="77777777" w:rsidR="00E12D93" w:rsidRDefault="00E12D93" w:rsidP="00E12D93">
      <w:pPr>
        <w:widowControl w:val="0"/>
        <w:spacing w:before="60" w:line="259" w:lineRule="auto"/>
        <w:ind w:firstLine="720"/>
        <w:jc w:val="both"/>
        <w:rPr>
          <w:rFonts w:eastAsia="Calibri"/>
        </w:rPr>
      </w:pPr>
      <w:r>
        <w:rPr>
          <w:rFonts w:eastAsia="Calibri"/>
        </w:rPr>
        <w:t>Căn cứ Luật Thủy lợi; các Nghị định của Chính phủ</w:t>
      </w:r>
      <w:r>
        <w:rPr>
          <w:rStyle w:val="FootnoteReference"/>
          <w:rFonts w:eastAsia="Calibri"/>
        </w:rPr>
        <w:footnoteReference w:id="1"/>
      </w:r>
      <w:r>
        <w:rPr>
          <w:rFonts w:eastAsia="Calibri"/>
        </w:rPr>
        <w:t>, các Thông tư của Bộ trưởng Bộ Nông nghiệp và Phát triển nông thôn</w:t>
      </w:r>
      <w:r w:rsidR="00E40C77">
        <w:rPr>
          <w:rFonts w:eastAsia="Calibri"/>
          <w:lang w:val="en-US"/>
        </w:rPr>
        <w:t xml:space="preserve"> (nay là Bộ Nông nghiệp và Môi trường)</w:t>
      </w:r>
      <w:r>
        <w:rPr>
          <w:rStyle w:val="FootnoteReference"/>
          <w:rFonts w:eastAsia="Calibri"/>
        </w:rPr>
        <w:footnoteReference w:id="2"/>
      </w:r>
      <w:r>
        <w:rPr>
          <w:rFonts w:eastAsia="Calibri"/>
        </w:rPr>
        <w:t xml:space="preserve">, Sở Nông nghiệp và Môi trường đã tham mưu UBND tỉnh ban hành </w:t>
      </w:r>
      <w:r>
        <w:rPr>
          <w:rFonts w:eastAsia="Calibri"/>
        </w:rPr>
        <w:lastRenderedPageBreak/>
        <w:t>Quyết định số 67/2025/QĐ-UBND ngày 20/10/2025 quy định phân cấp, quản lý, khai thác công trình thủy lợi trên địa bàn tỉnh. Theo đó, đã tham mưu UBND tỉnh phân cấp quản lý nhà nước thuộc lĩnh vực thủy lợi.</w:t>
      </w:r>
    </w:p>
    <w:p w14:paraId="72146D35" w14:textId="77777777" w:rsidR="00E12D93" w:rsidRDefault="00E12D93" w:rsidP="00E12D93">
      <w:pPr>
        <w:widowControl w:val="0"/>
        <w:spacing w:before="60" w:line="259" w:lineRule="auto"/>
        <w:ind w:firstLine="720"/>
        <w:jc w:val="both"/>
        <w:rPr>
          <w:rFonts w:eastAsia="Calibri"/>
        </w:rPr>
      </w:pPr>
      <w:r>
        <w:rPr>
          <w:rFonts w:eastAsia="Calibri"/>
        </w:rPr>
        <w:t>Tuy nhiên, hiện nay nội dung quy định thuộc lĩnh vực thủy lợi tại các Nghị định, Thông tư nêu trên đã được bãi bỏ, thay thế bằng các văn bản quy phạm pháp luật mới</w:t>
      </w:r>
      <w:r>
        <w:rPr>
          <w:rStyle w:val="FootnoteReference"/>
          <w:rFonts w:eastAsia="Calibri"/>
        </w:rPr>
        <w:footnoteReference w:id="3"/>
      </w:r>
      <w:r>
        <w:rPr>
          <w:rFonts w:eastAsia="Calibri"/>
        </w:rPr>
        <w:t xml:space="preserve">, theo đó một số quy định trước đây thuộc thẩm quyền UBND tỉnh phân cấp thì hiện nay thuộc thẩm quyền của Chủ tịch UBND tỉnh phân cấp. Cụ thể một số nội dung của </w:t>
      </w:r>
      <w:r w:rsidRPr="00273581">
        <w:rPr>
          <w:rFonts w:eastAsia="Calibri"/>
        </w:rPr>
        <w:t xml:space="preserve">Quyết định số 67/2025/QĐ-UBND ngày 20/10/2025 của UBND tỉnh </w:t>
      </w:r>
      <w:r>
        <w:rPr>
          <w:rFonts w:eastAsia="Calibri"/>
        </w:rPr>
        <w:t>cần sửa đổi như:</w:t>
      </w:r>
    </w:p>
    <w:p w14:paraId="14AE8810" w14:textId="77777777" w:rsidR="00E12D93" w:rsidRDefault="00E12D93" w:rsidP="00E12D93">
      <w:pPr>
        <w:widowControl w:val="0"/>
        <w:spacing w:before="60" w:line="259" w:lineRule="auto"/>
        <w:ind w:firstLine="720"/>
        <w:jc w:val="both"/>
        <w:rPr>
          <w:rFonts w:eastAsia="Calibri"/>
        </w:rPr>
      </w:pPr>
      <w:r>
        <w:rPr>
          <w:rFonts w:eastAsia="Calibri"/>
        </w:rPr>
        <w:t xml:space="preserve">- Tại </w:t>
      </w:r>
      <w:r w:rsidRPr="00273581">
        <w:rPr>
          <w:rFonts w:eastAsia="Calibri"/>
        </w:rPr>
        <w:t>Điều 6</w:t>
      </w:r>
      <w:r>
        <w:rPr>
          <w:rFonts w:eastAsia="Calibri"/>
        </w:rPr>
        <w:t xml:space="preserve"> (</w:t>
      </w:r>
      <w:r w:rsidRPr="00273581">
        <w:rPr>
          <w:rFonts w:eastAsia="Calibri"/>
        </w:rPr>
        <w:t>Quản lý nhà nước về lĩnh vực thủy lợi</w:t>
      </w:r>
      <w:r>
        <w:rPr>
          <w:rFonts w:eastAsia="Calibri"/>
        </w:rPr>
        <w:t xml:space="preserve">) quy định thẩm quyền </w:t>
      </w:r>
      <w:r w:rsidRPr="00273581">
        <w:rPr>
          <w:rFonts w:eastAsia="Calibri"/>
        </w:rPr>
        <w:t>phê duyệt</w:t>
      </w:r>
      <w:r>
        <w:rPr>
          <w:rFonts w:eastAsia="Calibri"/>
        </w:rPr>
        <w:t>:</w:t>
      </w:r>
      <w:r w:rsidRPr="00273581">
        <w:rPr>
          <w:rFonts w:eastAsia="Calibri"/>
        </w:rPr>
        <w:t xml:space="preserve"> Phương án bảo vệ công trình thủy lợi</w:t>
      </w:r>
      <w:r>
        <w:rPr>
          <w:rFonts w:eastAsia="Calibri"/>
        </w:rPr>
        <w:t xml:space="preserve">; </w:t>
      </w:r>
      <w:r w:rsidRPr="00273581">
        <w:rPr>
          <w:rFonts w:eastAsia="Calibri"/>
        </w:rPr>
        <w:t>Quy trình vận hành công trình thủy lợi</w:t>
      </w:r>
      <w:r>
        <w:rPr>
          <w:rFonts w:eastAsia="Calibri"/>
        </w:rPr>
        <w:t xml:space="preserve">; </w:t>
      </w:r>
      <w:r w:rsidRPr="00273581">
        <w:rPr>
          <w:rFonts w:eastAsia="Calibri"/>
        </w:rPr>
        <w:t>thanh lý tài sản kết cấu hạ tầng thủy lợi</w:t>
      </w:r>
      <w:r>
        <w:rPr>
          <w:rFonts w:eastAsia="Calibri"/>
        </w:rPr>
        <w:t xml:space="preserve">; </w:t>
      </w:r>
      <w:r w:rsidRPr="00273581">
        <w:rPr>
          <w:rFonts w:eastAsia="Calibri"/>
        </w:rPr>
        <w:t>quyết định xử lý tài sản kết cấu hạ tầng thủy lợi trong trường hợp bị mất, hủy hoại</w:t>
      </w:r>
      <w:r>
        <w:rPr>
          <w:rFonts w:eastAsia="Calibri"/>
        </w:rPr>
        <w:t>; kế hoạch bảo trì tài sản kết cấu hạ tầng thủy lợi</w:t>
      </w:r>
      <w:r w:rsidRPr="00273581">
        <w:rPr>
          <w:rFonts w:eastAsia="Calibri"/>
        </w:rPr>
        <w:t xml:space="preserve"> </w:t>
      </w:r>
      <w:r>
        <w:rPr>
          <w:rFonts w:eastAsia="Calibri"/>
        </w:rPr>
        <w:t>là UBND tỉnh quyết định hoặc phân cấp cho UBND cấp xã. Tuy nhiên, theo quy định tại các Nghị định, Thông tư mới đã quy định thẩm quyền phê duyệt là Chủ tịch UBND tỉnh quyết định hoặc phân cấp cho Chủ tịch UBND cấp xã.</w:t>
      </w:r>
    </w:p>
    <w:p w14:paraId="06A68065" w14:textId="77777777" w:rsidR="00E12D93" w:rsidRDefault="00E12D93" w:rsidP="00E12D93">
      <w:pPr>
        <w:widowControl w:val="0"/>
        <w:spacing w:before="60" w:line="259" w:lineRule="auto"/>
        <w:ind w:firstLine="720"/>
        <w:jc w:val="both"/>
        <w:rPr>
          <w:rFonts w:eastAsia="Calibri"/>
          <w:lang w:val="en-US"/>
        </w:rPr>
      </w:pPr>
      <w:r>
        <w:rPr>
          <w:rFonts w:eastAsia="Calibri"/>
        </w:rPr>
        <w:t>- Tại điểm a khoản 2 Điều 5 quy định “</w:t>
      </w:r>
      <w:r w:rsidRPr="00A84222">
        <w:rPr>
          <w:rFonts w:eastAsia="Calibri"/>
        </w:rPr>
        <w:t>Việc xác định xã miền núi được căn cứ theo phân vùng của Thủ tướng Chính phủ</w:t>
      </w:r>
      <w:r>
        <w:rPr>
          <w:rFonts w:eastAsia="Calibri"/>
        </w:rPr>
        <w:t>”</w:t>
      </w:r>
      <w:r w:rsidRPr="00A84222">
        <w:rPr>
          <w:rFonts w:eastAsia="Calibri"/>
        </w:rPr>
        <w:t>.</w:t>
      </w:r>
      <w:r>
        <w:rPr>
          <w:rFonts w:eastAsia="Calibri"/>
        </w:rPr>
        <w:t xml:space="preserve"> Tuy nhiên, tại khoản 1 Điều 9 Nghị định số 272/2025/NĐ-CP ngày 16/10/2025 của Chính phủ </w:t>
      </w:r>
      <w:r w:rsidRPr="00F31967">
        <w:rPr>
          <w:rFonts w:eastAsia="Calibri"/>
        </w:rPr>
        <w:t>phân định vùng đồng bào dân tộc thiểu số và miền núi giai đoạn 2026</w:t>
      </w:r>
      <w:r>
        <w:rPr>
          <w:rFonts w:eastAsia="Calibri"/>
        </w:rPr>
        <w:t>-</w:t>
      </w:r>
      <w:r w:rsidRPr="00F31967">
        <w:rPr>
          <w:rFonts w:eastAsia="Calibri"/>
        </w:rPr>
        <w:t>2030</w:t>
      </w:r>
      <w:r>
        <w:rPr>
          <w:rFonts w:eastAsia="Calibri"/>
        </w:rPr>
        <w:t xml:space="preserve"> quy định thẩm quyền phê duyệt là UBND tỉnh.</w:t>
      </w:r>
    </w:p>
    <w:p w14:paraId="3C98471B" w14:textId="77777777" w:rsidR="00E12D93" w:rsidRPr="00E12D93" w:rsidRDefault="00E12D93" w:rsidP="00E12D93">
      <w:pPr>
        <w:widowControl w:val="0"/>
        <w:spacing w:before="60" w:line="259" w:lineRule="auto"/>
        <w:ind w:firstLine="720"/>
        <w:jc w:val="both"/>
        <w:rPr>
          <w:rFonts w:eastAsia="Calibri"/>
          <w:lang w:val="en-US"/>
        </w:rPr>
      </w:pPr>
      <w:r>
        <w:rPr>
          <w:rFonts w:eastAsia="Calibri"/>
          <w:lang w:val="en-US"/>
        </w:rPr>
        <w:t xml:space="preserve">- Tại khoản 4 Điều 7 quy định trách nhiệm của UBND cấp xã, tuy nhiên các quy định tại điểm c, đ, e khoản này đã được bãi bỏ hoặc sửa đổi, bổ sung tại Điều số 13 </w:t>
      </w:r>
      <w:r w:rsidRPr="00E12D93">
        <w:rPr>
          <w:rFonts w:eastAsia="Calibri"/>
          <w:lang w:val="en-US"/>
        </w:rPr>
        <w:t>Luật số 146/2025/QH15</w:t>
      </w:r>
      <w:r>
        <w:rPr>
          <w:rFonts w:eastAsia="Calibri"/>
          <w:lang w:val="en-US"/>
        </w:rPr>
        <w:t xml:space="preserve"> và Thông tư số 08/2026/TT-BNNMT ngày 26/01/2026 của Bộ trưởng Bộ Nông nghiệp và Môi trường.</w:t>
      </w:r>
    </w:p>
    <w:p w14:paraId="38ECBB4A" w14:textId="77777777" w:rsidR="00E12D93" w:rsidRDefault="00E12D93" w:rsidP="00E12D93">
      <w:pPr>
        <w:widowControl w:val="0"/>
        <w:spacing w:before="60" w:line="259" w:lineRule="auto"/>
        <w:ind w:firstLine="720"/>
        <w:jc w:val="both"/>
        <w:rPr>
          <w:rFonts w:eastAsia="Calibri"/>
          <w:spacing w:val="-4"/>
        </w:rPr>
      </w:pPr>
      <w:r>
        <w:rPr>
          <w:rFonts w:eastAsia="Calibri"/>
        </w:rPr>
        <w:t xml:space="preserve">Như vậy, cần phải sửa đổi, bổ sung một số điều của </w:t>
      </w:r>
      <w:r>
        <w:rPr>
          <w:rFonts w:eastAsia="Calibri"/>
          <w:lang w:val="en-US"/>
        </w:rPr>
        <w:t xml:space="preserve">quy định kèm theo </w:t>
      </w:r>
      <w:r>
        <w:rPr>
          <w:rFonts w:eastAsia="Calibri"/>
        </w:rPr>
        <w:t xml:space="preserve">Quyết định số </w:t>
      </w:r>
      <w:r w:rsidRPr="007A469B">
        <w:rPr>
          <w:rFonts w:eastAsia="Calibri"/>
        </w:rPr>
        <w:t>67/2025/QĐ-UBND ngày 20/10/2025 của UBND tỉnh</w:t>
      </w:r>
      <w:r>
        <w:rPr>
          <w:rFonts w:eastAsia="Calibri"/>
        </w:rPr>
        <w:t xml:space="preserve"> để </w:t>
      </w:r>
      <w:r w:rsidRPr="00EF40E7">
        <w:rPr>
          <w:rFonts w:eastAsia="Calibri"/>
          <w:spacing w:val="-4"/>
        </w:rPr>
        <w:t xml:space="preserve">phù hợp với </w:t>
      </w:r>
      <w:r>
        <w:rPr>
          <w:rFonts w:eastAsia="Calibri"/>
          <w:spacing w:val="-4"/>
        </w:rPr>
        <w:t xml:space="preserve">các </w:t>
      </w:r>
      <w:r w:rsidRPr="00EF40E7">
        <w:rPr>
          <w:rFonts w:eastAsia="Calibri"/>
          <w:spacing w:val="-4"/>
        </w:rPr>
        <w:t>quy định hiện hành</w:t>
      </w:r>
      <w:r>
        <w:rPr>
          <w:rFonts w:eastAsia="Calibri"/>
          <w:spacing w:val="-4"/>
        </w:rPr>
        <w:t>.</w:t>
      </w:r>
    </w:p>
    <w:p w14:paraId="6CD9CF9C" w14:textId="77777777" w:rsidR="00AE4AE7" w:rsidRPr="00D8433C" w:rsidRDefault="00AE4AE7" w:rsidP="00F858B4">
      <w:pPr>
        <w:widowControl w:val="0"/>
        <w:tabs>
          <w:tab w:val="left" w:pos="709"/>
        </w:tabs>
        <w:autoSpaceDE w:val="0"/>
        <w:autoSpaceDN w:val="0"/>
        <w:spacing w:before="60" w:after="0" w:line="252" w:lineRule="auto"/>
        <w:ind w:firstLine="709"/>
        <w:jc w:val="both"/>
        <w:outlineLvl w:val="1"/>
        <w:rPr>
          <w:rFonts w:eastAsia="Times New Roman"/>
          <w:b/>
          <w:bCs/>
          <w:szCs w:val="28"/>
          <w:lang w:val="en-US"/>
        </w:rPr>
      </w:pPr>
      <w:r w:rsidRPr="00D8433C">
        <w:rPr>
          <w:rFonts w:eastAsia="Times New Roman"/>
          <w:b/>
          <w:bCs/>
          <w:szCs w:val="28"/>
          <w:lang w:val="en-US"/>
        </w:rPr>
        <w:t xml:space="preserve">II. </w:t>
      </w:r>
      <w:r w:rsidR="00A82CD5" w:rsidRPr="00D8433C">
        <w:rPr>
          <w:rFonts w:eastAsia="Times New Roman"/>
          <w:b/>
          <w:bCs/>
          <w:szCs w:val="28"/>
          <w:lang w:val="vi"/>
        </w:rPr>
        <w:t xml:space="preserve">MỤC ĐÍCH BAN HÀNH, QUAN ĐIỂM XÂY DỰNG DỰ THẢO </w:t>
      </w:r>
      <w:r w:rsidRPr="00D8433C">
        <w:rPr>
          <w:rFonts w:eastAsia="Times New Roman"/>
          <w:b/>
          <w:bCs/>
          <w:szCs w:val="28"/>
          <w:lang w:val="en-US"/>
        </w:rPr>
        <w:t>QUYẾT ĐỊNH</w:t>
      </w:r>
    </w:p>
    <w:p w14:paraId="7AFE89AE" w14:textId="77777777" w:rsidR="00AE4AE7" w:rsidRPr="00D8433C" w:rsidRDefault="00AE4AE7" w:rsidP="00F858B4">
      <w:pPr>
        <w:widowControl w:val="0"/>
        <w:tabs>
          <w:tab w:val="left" w:pos="709"/>
        </w:tabs>
        <w:autoSpaceDE w:val="0"/>
        <w:autoSpaceDN w:val="0"/>
        <w:spacing w:before="60" w:after="0" w:line="252" w:lineRule="auto"/>
        <w:ind w:firstLine="709"/>
        <w:jc w:val="both"/>
        <w:outlineLvl w:val="1"/>
        <w:rPr>
          <w:rFonts w:eastAsia="Times New Roman"/>
          <w:b/>
          <w:bCs/>
          <w:spacing w:val="-5"/>
          <w:szCs w:val="28"/>
          <w:lang w:val="en-US"/>
        </w:rPr>
      </w:pPr>
      <w:r w:rsidRPr="00D8433C">
        <w:rPr>
          <w:rFonts w:eastAsia="Times New Roman"/>
          <w:b/>
          <w:bCs/>
          <w:szCs w:val="28"/>
          <w:lang w:val="en-US"/>
        </w:rPr>
        <w:t xml:space="preserve">1. </w:t>
      </w:r>
      <w:r w:rsidR="00A82CD5" w:rsidRPr="00D8433C">
        <w:rPr>
          <w:rFonts w:eastAsia="Times New Roman"/>
          <w:b/>
          <w:bCs/>
          <w:szCs w:val="28"/>
          <w:lang w:val="vi"/>
        </w:rPr>
        <w:t>Mục</w:t>
      </w:r>
      <w:r w:rsidR="00A82CD5" w:rsidRPr="00D8433C">
        <w:rPr>
          <w:rFonts w:eastAsia="Times New Roman"/>
          <w:b/>
          <w:bCs/>
          <w:spacing w:val="-2"/>
          <w:szCs w:val="28"/>
          <w:lang w:val="vi"/>
        </w:rPr>
        <w:t xml:space="preserve"> </w:t>
      </w:r>
      <w:r w:rsidR="00A82CD5" w:rsidRPr="00D8433C">
        <w:rPr>
          <w:rFonts w:eastAsia="Times New Roman"/>
          <w:b/>
          <w:bCs/>
          <w:szCs w:val="28"/>
          <w:lang w:val="vi"/>
        </w:rPr>
        <w:t>đích</w:t>
      </w:r>
      <w:r w:rsidR="00A82CD5" w:rsidRPr="00D8433C">
        <w:rPr>
          <w:rFonts w:eastAsia="Times New Roman"/>
          <w:b/>
          <w:bCs/>
          <w:spacing w:val="-2"/>
          <w:szCs w:val="28"/>
          <w:lang w:val="vi"/>
        </w:rPr>
        <w:t xml:space="preserve"> </w:t>
      </w:r>
      <w:r w:rsidR="00A82CD5" w:rsidRPr="00D8433C">
        <w:rPr>
          <w:rFonts w:eastAsia="Times New Roman"/>
          <w:b/>
          <w:bCs/>
          <w:szCs w:val="28"/>
          <w:lang w:val="vi"/>
        </w:rPr>
        <w:t>ban</w:t>
      </w:r>
      <w:r w:rsidR="00A82CD5" w:rsidRPr="00D8433C">
        <w:rPr>
          <w:rFonts w:eastAsia="Times New Roman"/>
          <w:b/>
          <w:bCs/>
          <w:spacing w:val="-2"/>
          <w:szCs w:val="28"/>
          <w:lang w:val="vi"/>
        </w:rPr>
        <w:t xml:space="preserve"> </w:t>
      </w:r>
      <w:r w:rsidR="00A82CD5" w:rsidRPr="00D8433C">
        <w:rPr>
          <w:rFonts w:eastAsia="Times New Roman"/>
          <w:b/>
          <w:bCs/>
          <w:szCs w:val="28"/>
          <w:lang w:val="vi"/>
        </w:rPr>
        <w:t>hành</w:t>
      </w:r>
      <w:r w:rsidR="00A82CD5" w:rsidRPr="00D8433C">
        <w:rPr>
          <w:rFonts w:eastAsia="Times New Roman"/>
          <w:b/>
          <w:bCs/>
          <w:spacing w:val="-2"/>
          <w:szCs w:val="28"/>
          <w:lang w:val="vi"/>
        </w:rPr>
        <w:t xml:space="preserve"> </w:t>
      </w:r>
      <w:r w:rsidR="00A82CD5" w:rsidRPr="00D8433C">
        <w:rPr>
          <w:rFonts w:eastAsia="Times New Roman"/>
          <w:b/>
          <w:bCs/>
          <w:szCs w:val="28"/>
          <w:lang w:val="vi"/>
        </w:rPr>
        <w:t>văn</w:t>
      </w:r>
      <w:r w:rsidR="00A82CD5" w:rsidRPr="00D8433C">
        <w:rPr>
          <w:rFonts w:eastAsia="Times New Roman"/>
          <w:b/>
          <w:bCs/>
          <w:spacing w:val="-1"/>
          <w:szCs w:val="28"/>
          <w:lang w:val="vi"/>
        </w:rPr>
        <w:t xml:space="preserve"> </w:t>
      </w:r>
      <w:r w:rsidRPr="00D8433C">
        <w:rPr>
          <w:rFonts w:eastAsia="Times New Roman"/>
          <w:b/>
          <w:bCs/>
          <w:spacing w:val="-5"/>
          <w:szCs w:val="28"/>
          <w:lang w:val="vi"/>
        </w:rPr>
        <w:t>bả</w:t>
      </w:r>
      <w:r w:rsidRPr="00D8433C">
        <w:rPr>
          <w:rFonts w:eastAsia="Times New Roman"/>
          <w:b/>
          <w:bCs/>
          <w:spacing w:val="-5"/>
          <w:szCs w:val="28"/>
          <w:lang w:val="en-US"/>
        </w:rPr>
        <w:t>n</w:t>
      </w:r>
    </w:p>
    <w:p w14:paraId="11F4DBB7" w14:textId="77777777" w:rsidR="00CC1D45" w:rsidRPr="00D8433C" w:rsidRDefault="00A22418" w:rsidP="00CC1D45">
      <w:pPr>
        <w:widowControl w:val="0"/>
        <w:spacing w:before="60" w:line="259" w:lineRule="auto"/>
        <w:ind w:firstLine="720"/>
        <w:jc w:val="both"/>
        <w:rPr>
          <w:spacing w:val="-4"/>
          <w:szCs w:val="28"/>
        </w:rPr>
      </w:pPr>
      <w:r w:rsidRPr="00A22418">
        <w:rPr>
          <w:rFonts w:eastAsia="Calibri"/>
          <w:spacing w:val="-4"/>
          <w:lang w:val="en-US"/>
        </w:rPr>
        <w:t xml:space="preserve">Sửa đổi, </w:t>
      </w:r>
      <w:r w:rsidR="00E40C77">
        <w:rPr>
          <w:rFonts w:eastAsia="Calibri"/>
          <w:spacing w:val="-4"/>
          <w:lang w:val="en-US"/>
        </w:rPr>
        <w:t>bổ sung</w:t>
      </w:r>
      <w:r w:rsidRPr="00A22418">
        <w:rPr>
          <w:rFonts w:eastAsia="Calibri"/>
          <w:spacing w:val="-4"/>
          <w:lang w:val="en-US"/>
        </w:rPr>
        <w:t xml:space="preserve"> một số điều của quy định ban hành kèm theo Quyết định số 67/2025/QĐ-UBND ngày 20/10/2025 của Ủy ban nhân dân tỉnh ban hành quy định phân cấp, quản lý, khai thác công trình thủy lợi trên địa bàn tỉnh Hà Tĩnh</w:t>
      </w:r>
      <w:r w:rsidR="00CC1D45" w:rsidRPr="00D8433C">
        <w:rPr>
          <w:spacing w:val="-4"/>
          <w:szCs w:val="28"/>
        </w:rPr>
        <w:t xml:space="preserve">. </w:t>
      </w:r>
    </w:p>
    <w:p w14:paraId="799DA690" w14:textId="77777777" w:rsidR="00AE4AE7" w:rsidRPr="00D8433C" w:rsidRDefault="00AE4AE7" w:rsidP="00F858B4">
      <w:pPr>
        <w:widowControl w:val="0"/>
        <w:tabs>
          <w:tab w:val="left" w:pos="709"/>
        </w:tabs>
        <w:autoSpaceDE w:val="0"/>
        <w:autoSpaceDN w:val="0"/>
        <w:spacing w:before="60" w:after="0" w:line="252" w:lineRule="auto"/>
        <w:ind w:firstLine="709"/>
        <w:jc w:val="both"/>
        <w:outlineLvl w:val="1"/>
        <w:rPr>
          <w:rFonts w:eastAsia="Times New Roman"/>
          <w:b/>
          <w:bCs/>
          <w:szCs w:val="28"/>
          <w:lang w:val="en-US"/>
        </w:rPr>
      </w:pPr>
      <w:r w:rsidRPr="00D8433C">
        <w:rPr>
          <w:rFonts w:eastAsia="Times New Roman"/>
          <w:b/>
          <w:lang w:val="en-US"/>
        </w:rPr>
        <w:lastRenderedPageBreak/>
        <w:t xml:space="preserve">2. </w:t>
      </w:r>
      <w:r w:rsidR="00A82CD5" w:rsidRPr="00D8433C">
        <w:rPr>
          <w:rFonts w:eastAsia="Times New Roman"/>
          <w:b/>
          <w:bCs/>
          <w:szCs w:val="28"/>
          <w:lang w:val="vi"/>
        </w:rPr>
        <w:t>Quan</w:t>
      </w:r>
      <w:r w:rsidR="00A82CD5" w:rsidRPr="00D8433C">
        <w:rPr>
          <w:rFonts w:eastAsia="Times New Roman"/>
          <w:b/>
          <w:bCs/>
          <w:spacing w:val="-1"/>
          <w:szCs w:val="28"/>
          <w:lang w:val="vi"/>
        </w:rPr>
        <w:t xml:space="preserve"> </w:t>
      </w:r>
      <w:r w:rsidR="00A82CD5" w:rsidRPr="00D8433C">
        <w:rPr>
          <w:rFonts w:eastAsia="Times New Roman"/>
          <w:b/>
          <w:bCs/>
          <w:szCs w:val="28"/>
          <w:lang w:val="vi"/>
        </w:rPr>
        <w:t>điểm</w:t>
      </w:r>
      <w:r w:rsidR="00A82CD5" w:rsidRPr="00D8433C">
        <w:rPr>
          <w:rFonts w:eastAsia="Times New Roman"/>
          <w:b/>
          <w:bCs/>
          <w:spacing w:val="-1"/>
          <w:szCs w:val="28"/>
          <w:lang w:val="vi"/>
        </w:rPr>
        <w:t xml:space="preserve"> </w:t>
      </w:r>
      <w:r w:rsidR="00A82CD5" w:rsidRPr="00D8433C">
        <w:rPr>
          <w:rFonts w:eastAsia="Times New Roman"/>
          <w:b/>
          <w:bCs/>
          <w:szCs w:val="28"/>
          <w:lang w:val="vi"/>
        </w:rPr>
        <w:t>xây</w:t>
      </w:r>
      <w:r w:rsidR="00A82CD5" w:rsidRPr="00D8433C">
        <w:rPr>
          <w:rFonts w:eastAsia="Times New Roman"/>
          <w:b/>
          <w:bCs/>
          <w:spacing w:val="-1"/>
          <w:szCs w:val="28"/>
          <w:lang w:val="vi"/>
        </w:rPr>
        <w:t xml:space="preserve"> </w:t>
      </w:r>
      <w:r w:rsidR="00A82CD5" w:rsidRPr="00D8433C">
        <w:rPr>
          <w:rFonts w:eastAsia="Times New Roman"/>
          <w:b/>
          <w:bCs/>
          <w:szCs w:val="28"/>
          <w:lang w:val="vi"/>
        </w:rPr>
        <w:t>dựng</w:t>
      </w:r>
      <w:r w:rsidR="00A82CD5" w:rsidRPr="00D8433C">
        <w:rPr>
          <w:rFonts w:eastAsia="Times New Roman"/>
          <w:b/>
          <w:bCs/>
          <w:spacing w:val="-1"/>
          <w:szCs w:val="28"/>
          <w:lang w:val="vi"/>
        </w:rPr>
        <w:t xml:space="preserve"> </w:t>
      </w:r>
      <w:r w:rsidR="00A82CD5" w:rsidRPr="00D8433C">
        <w:rPr>
          <w:rFonts w:eastAsia="Times New Roman"/>
          <w:b/>
          <w:bCs/>
          <w:szCs w:val="28"/>
          <w:lang w:val="vi"/>
        </w:rPr>
        <w:t>dự</w:t>
      </w:r>
      <w:r w:rsidR="00A82CD5" w:rsidRPr="00D8433C">
        <w:rPr>
          <w:rFonts w:eastAsia="Times New Roman"/>
          <w:b/>
          <w:bCs/>
          <w:spacing w:val="-1"/>
          <w:szCs w:val="28"/>
          <w:lang w:val="vi"/>
        </w:rPr>
        <w:t xml:space="preserve"> </w:t>
      </w:r>
      <w:r w:rsidR="00A82CD5" w:rsidRPr="00D8433C">
        <w:rPr>
          <w:rFonts w:eastAsia="Times New Roman"/>
          <w:b/>
          <w:bCs/>
          <w:szCs w:val="28"/>
          <w:lang w:val="vi"/>
        </w:rPr>
        <w:t>thảo</w:t>
      </w:r>
      <w:r w:rsidR="00A82CD5" w:rsidRPr="00D8433C">
        <w:rPr>
          <w:rFonts w:eastAsia="Times New Roman"/>
          <w:b/>
          <w:bCs/>
          <w:spacing w:val="-1"/>
          <w:szCs w:val="28"/>
          <w:lang w:val="vi"/>
        </w:rPr>
        <w:t xml:space="preserve"> </w:t>
      </w:r>
      <w:r w:rsidRPr="00D8433C">
        <w:rPr>
          <w:rFonts w:eastAsia="Times New Roman"/>
          <w:b/>
          <w:bCs/>
          <w:szCs w:val="28"/>
          <w:lang w:val="en-US"/>
        </w:rPr>
        <w:t>Quyết định</w:t>
      </w:r>
    </w:p>
    <w:p w14:paraId="300BCD29" w14:textId="77777777" w:rsidR="00BA7574" w:rsidRPr="00D8433C" w:rsidRDefault="00BA7574" w:rsidP="00F858B4">
      <w:pPr>
        <w:widowControl w:val="0"/>
        <w:tabs>
          <w:tab w:val="left" w:pos="709"/>
        </w:tabs>
        <w:autoSpaceDE w:val="0"/>
        <w:autoSpaceDN w:val="0"/>
        <w:spacing w:before="60" w:after="0" w:line="252" w:lineRule="auto"/>
        <w:ind w:firstLine="709"/>
        <w:jc w:val="both"/>
        <w:outlineLvl w:val="1"/>
        <w:rPr>
          <w:lang w:val="en-US"/>
        </w:rPr>
      </w:pPr>
      <w:r w:rsidRPr="00D8433C">
        <w:t>Bảo đảm tính hợp hiến, tính hợp pháp, tính thống nhất của văn bản quy phạm pháp luật trong hệ thống pháp luật; tuân thủ đúng thẩm quyền, nội dung, hình thức và trình tự, thủ tục xây dựng, ban hành văn bản quy phạm pháp luật; góp phần tăng cường hiệu lực, hiệu quả quản lý nhà nước.</w:t>
      </w:r>
    </w:p>
    <w:p w14:paraId="4FCA78A2" w14:textId="77777777" w:rsidR="00A82CD5" w:rsidRPr="00D8433C" w:rsidRDefault="00A97FCF" w:rsidP="00F858B4">
      <w:pPr>
        <w:widowControl w:val="0"/>
        <w:tabs>
          <w:tab w:val="left" w:pos="709"/>
        </w:tabs>
        <w:autoSpaceDE w:val="0"/>
        <w:autoSpaceDN w:val="0"/>
        <w:spacing w:before="60" w:after="0" w:line="252" w:lineRule="auto"/>
        <w:ind w:firstLine="709"/>
        <w:jc w:val="both"/>
        <w:outlineLvl w:val="1"/>
        <w:rPr>
          <w:b/>
          <w:lang w:val="en-US"/>
        </w:rPr>
      </w:pPr>
      <w:r w:rsidRPr="00D8433C">
        <w:rPr>
          <w:rFonts w:eastAsia="Times New Roman"/>
          <w:b/>
          <w:lang w:val="en-US"/>
        </w:rPr>
        <w:t xml:space="preserve">III. </w:t>
      </w:r>
      <w:r w:rsidR="00A82CD5" w:rsidRPr="00D8433C">
        <w:rPr>
          <w:b/>
        </w:rPr>
        <w:t>QUÁ</w:t>
      </w:r>
      <w:r w:rsidR="00A82CD5" w:rsidRPr="00D8433C">
        <w:rPr>
          <w:b/>
          <w:spacing w:val="-4"/>
        </w:rPr>
        <w:t xml:space="preserve"> </w:t>
      </w:r>
      <w:r w:rsidR="00A82CD5" w:rsidRPr="00D8433C">
        <w:rPr>
          <w:b/>
        </w:rPr>
        <w:t>TRÌNH</w:t>
      </w:r>
      <w:r w:rsidR="00A82CD5" w:rsidRPr="00D8433C">
        <w:rPr>
          <w:b/>
          <w:spacing w:val="-2"/>
        </w:rPr>
        <w:t xml:space="preserve"> </w:t>
      </w:r>
      <w:r w:rsidR="00A82CD5" w:rsidRPr="00D8433C">
        <w:rPr>
          <w:b/>
        </w:rPr>
        <w:t>XÂY</w:t>
      </w:r>
      <w:r w:rsidR="00A82CD5" w:rsidRPr="00D8433C">
        <w:rPr>
          <w:b/>
          <w:spacing w:val="-1"/>
        </w:rPr>
        <w:t xml:space="preserve"> </w:t>
      </w:r>
      <w:r w:rsidR="00A82CD5" w:rsidRPr="00D8433C">
        <w:rPr>
          <w:b/>
        </w:rPr>
        <w:t>DỰNG</w:t>
      </w:r>
      <w:r w:rsidR="00A82CD5" w:rsidRPr="00D8433C">
        <w:rPr>
          <w:b/>
          <w:spacing w:val="-2"/>
        </w:rPr>
        <w:t xml:space="preserve"> </w:t>
      </w:r>
      <w:r w:rsidR="00A82CD5" w:rsidRPr="00D8433C">
        <w:rPr>
          <w:b/>
        </w:rPr>
        <w:t>DỰ</w:t>
      </w:r>
      <w:r w:rsidR="00A82CD5" w:rsidRPr="00D8433C">
        <w:rPr>
          <w:b/>
          <w:spacing w:val="-1"/>
        </w:rPr>
        <w:t xml:space="preserve"> </w:t>
      </w:r>
      <w:r w:rsidR="00A82CD5" w:rsidRPr="00D8433C">
        <w:rPr>
          <w:b/>
        </w:rPr>
        <w:t>THẢO</w:t>
      </w:r>
      <w:r w:rsidR="00A82CD5" w:rsidRPr="00D8433C">
        <w:rPr>
          <w:b/>
          <w:spacing w:val="-2"/>
        </w:rPr>
        <w:t xml:space="preserve"> </w:t>
      </w:r>
      <w:r w:rsidR="00D3396F" w:rsidRPr="00D8433C">
        <w:rPr>
          <w:b/>
          <w:lang w:val="en-US"/>
        </w:rPr>
        <w:t>QUYẾT ĐỊNH</w:t>
      </w:r>
    </w:p>
    <w:p w14:paraId="2582B76B" w14:textId="77777777" w:rsidR="00A97FCF" w:rsidRPr="00D8433C" w:rsidRDefault="00A97FCF" w:rsidP="00F858B4">
      <w:pPr>
        <w:widowControl w:val="0"/>
        <w:spacing w:before="60" w:after="0" w:line="252" w:lineRule="auto"/>
        <w:ind w:firstLine="709"/>
        <w:jc w:val="both"/>
        <w:rPr>
          <w:szCs w:val="28"/>
          <w:lang w:val="en-US"/>
        </w:rPr>
      </w:pPr>
      <w:r w:rsidRPr="00D8433C">
        <w:rPr>
          <w:szCs w:val="28"/>
          <w:lang w:val="en-US"/>
        </w:rPr>
        <w:t>Thực hiện quy định của Luật Ban hành văn bản quy phạm pháp luật, Sở Nông nghiệp và Môi trường đã thực hiện quá trình soạn thảo dự thảo Quyết định theo quy định, cụ thể:</w:t>
      </w:r>
    </w:p>
    <w:p w14:paraId="40868731" w14:textId="17348C61" w:rsidR="001C23BE" w:rsidRPr="00B324C7" w:rsidRDefault="001C23BE" w:rsidP="001C23BE">
      <w:pPr>
        <w:widowControl w:val="0"/>
        <w:spacing w:before="60" w:after="0" w:line="252" w:lineRule="auto"/>
        <w:ind w:firstLine="709"/>
        <w:jc w:val="both"/>
        <w:rPr>
          <w:spacing w:val="2"/>
          <w:szCs w:val="28"/>
          <w:lang w:val="en-US"/>
        </w:rPr>
      </w:pPr>
      <w:r w:rsidRPr="00B324C7">
        <w:rPr>
          <w:spacing w:val="2"/>
          <w:szCs w:val="28"/>
          <w:lang w:val="en-US"/>
        </w:rPr>
        <w:t xml:space="preserve">1. Căn cứ Luật ban hành văn bản quy phạm pháp luật và </w:t>
      </w:r>
      <w:r w:rsidRPr="00B324C7">
        <w:rPr>
          <w:rFonts w:eastAsia="Calibri"/>
          <w:bCs/>
          <w:lang w:val="en-US"/>
        </w:rPr>
        <w:t xml:space="preserve">Luật Thủy lợi số 08/2017/QH14 được sửa đổi, bổ sung </w:t>
      </w:r>
      <w:r>
        <w:rPr>
          <w:rFonts w:eastAsia="Calibri"/>
          <w:bCs/>
          <w:lang w:val="en-US"/>
        </w:rPr>
        <w:t>bởi</w:t>
      </w:r>
      <w:r w:rsidRPr="00B324C7">
        <w:rPr>
          <w:rFonts w:eastAsia="Calibri"/>
          <w:bCs/>
          <w:lang w:val="en-US"/>
        </w:rPr>
        <w:t xml:space="preserve"> Luật số 146/2025/QH15</w:t>
      </w:r>
      <w:r w:rsidRPr="00B324C7">
        <w:rPr>
          <w:spacing w:val="2"/>
          <w:szCs w:val="28"/>
          <w:lang w:val="en-US"/>
        </w:rPr>
        <w:t>, Sở Nông nghiệp và Môi trường đã có</w:t>
      </w:r>
      <w:r w:rsidRPr="00B324C7">
        <w:t xml:space="preserve"> </w:t>
      </w:r>
      <w:r w:rsidRPr="00B324C7">
        <w:rPr>
          <w:lang w:val="en-US"/>
        </w:rPr>
        <w:t xml:space="preserve">Văn bản số </w:t>
      </w:r>
      <w:r w:rsidRPr="00B324C7">
        <w:rPr>
          <w:spacing w:val="2"/>
          <w:szCs w:val="28"/>
          <w:lang w:val="en-US"/>
        </w:rPr>
        <w:t>2493/SNNMT-TL ngày 13/4/2026 trình UBND tỉnh cho phép xây dựng quyết định. UBND tỉnh ban hành 3117/UBND-NL</w:t>
      </w:r>
      <w:r w:rsidRPr="00B324C7">
        <w:rPr>
          <w:spacing w:val="2"/>
          <w:szCs w:val="28"/>
          <w:vertAlign w:val="subscript"/>
          <w:lang w:val="en-US"/>
        </w:rPr>
        <w:t>1</w:t>
      </w:r>
      <w:r w:rsidRPr="00B324C7">
        <w:rPr>
          <w:spacing w:val="2"/>
          <w:szCs w:val="28"/>
          <w:lang w:val="en-US"/>
        </w:rPr>
        <w:t xml:space="preserve"> ngày 15/4/2026 cho phép Sở Nông nghiệp và Môi trường xây dựng Quyết định </w:t>
      </w:r>
      <w:r w:rsidRPr="001C23BE">
        <w:rPr>
          <w:spacing w:val="2"/>
          <w:szCs w:val="28"/>
          <w:lang w:val="en-US"/>
        </w:rPr>
        <w:t>Sửa đổi, bổ sung một số điều của quy định ban hành kèm theo Quyết định số 67/2025/QĐ-UBND ngày 20/10/2025 của Ủy ban nhân dân tỉnh</w:t>
      </w:r>
      <w:r w:rsidRPr="00B324C7">
        <w:rPr>
          <w:spacing w:val="2"/>
          <w:szCs w:val="28"/>
          <w:lang w:val="en-US"/>
        </w:rPr>
        <w:t>.</w:t>
      </w:r>
    </w:p>
    <w:p w14:paraId="22C3522C" w14:textId="791F78CB" w:rsidR="00A97FCF" w:rsidRPr="00D8433C" w:rsidRDefault="001C23BE" w:rsidP="00F858B4">
      <w:pPr>
        <w:widowControl w:val="0"/>
        <w:spacing w:before="60" w:after="0" w:line="252" w:lineRule="auto"/>
        <w:ind w:firstLine="709"/>
        <w:jc w:val="both"/>
        <w:rPr>
          <w:spacing w:val="2"/>
          <w:szCs w:val="28"/>
          <w:lang w:val="en-US"/>
        </w:rPr>
      </w:pPr>
      <w:r>
        <w:rPr>
          <w:spacing w:val="2"/>
          <w:szCs w:val="28"/>
          <w:lang w:val="en-US"/>
        </w:rPr>
        <w:t>2</w:t>
      </w:r>
      <w:r w:rsidR="00A97FCF" w:rsidRPr="00D8433C">
        <w:rPr>
          <w:spacing w:val="2"/>
          <w:szCs w:val="28"/>
          <w:lang w:val="en-US"/>
        </w:rPr>
        <w:t xml:space="preserve">. Thành lập </w:t>
      </w:r>
      <w:r w:rsidR="00164B15" w:rsidRPr="00D8433C">
        <w:rPr>
          <w:spacing w:val="2"/>
          <w:szCs w:val="28"/>
          <w:lang w:val="en-US"/>
        </w:rPr>
        <w:t>T</w:t>
      </w:r>
      <w:r w:rsidR="00A97FCF" w:rsidRPr="00D8433C">
        <w:rPr>
          <w:spacing w:val="2"/>
          <w:szCs w:val="28"/>
          <w:lang w:val="en-US"/>
        </w:rPr>
        <w:t>ổ soạn thả</w:t>
      </w:r>
      <w:r w:rsidR="00B55CAD" w:rsidRPr="00D8433C">
        <w:rPr>
          <w:spacing w:val="2"/>
          <w:szCs w:val="28"/>
          <w:lang w:val="en-US"/>
        </w:rPr>
        <w:t xml:space="preserve">o </w:t>
      </w:r>
      <w:r w:rsidR="00A97FCF" w:rsidRPr="00D8433C">
        <w:rPr>
          <w:spacing w:val="2"/>
          <w:szCs w:val="28"/>
          <w:lang w:val="en-US"/>
        </w:rPr>
        <w:t xml:space="preserve">và lấy ý kiến các Sở, ngành, Ủy ban Mặt trận Tổ quốc </w:t>
      </w:r>
      <w:r w:rsidR="00A22418">
        <w:rPr>
          <w:spacing w:val="2"/>
          <w:szCs w:val="28"/>
          <w:lang w:val="en-US"/>
        </w:rPr>
        <w:t xml:space="preserve">Việt Nam </w:t>
      </w:r>
      <w:r w:rsidR="00A97FCF" w:rsidRPr="00D8433C">
        <w:rPr>
          <w:spacing w:val="2"/>
          <w:szCs w:val="28"/>
          <w:lang w:val="en-US"/>
        </w:rPr>
        <w:t>tỉnh Hà Tĩnh,</w:t>
      </w:r>
      <w:r w:rsidR="00B55CAD" w:rsidRPr="00D8433C">
        <w:rPr>
          <w:spacing w:val="2"/>
          <w:szCs w:val="28"/>
          <w:lang w:val="en-US"/>
        </w:rPr>
        <w:t xml:space="preserve"> các tổ chức chính trị xã hội,</w:t>
      </w:r>
      <w:r w:rsidR="00A97FCF" w:rsidRPr="00D8433C">
        <w:rPr>
          <w:spacing w:val="2"/>
          <w:szCs w:val="28"/>
          <w:lang w:val="en-US"/>
        </w:rPr>
        <w:t xml:space="preserve"> UBND </w:t>
      </w:r>
      <w:r w:rsidR="00F744FC" w:rsidRPr="00D8433C">
        <w:rPr>
          <w:spacing w:val="2"/>
          <w:szCs w:val="28"/>
          <w:lang w:val="en-US"/>
        </w:rPr>
        <w:t>các xã, phường</w:t>
      </w:r>
      <w:r w:rsidR="00B55CAD" w:rsidRPr="00D8433C">
        <w:rPr>
          <w:spacing w:val="2"/>
          <w:szCs w:val="28"/>
          <w:lang w:val="en-US"/>
        </w:rPr>
        <w:t>, Công ty TNHH MTV Thủy lợi</w:t>
      </w:r>
      <w:r w:rsidR="0071613A" w:rsidRPr="00D8433C">
        <w:rPr>
          <w:spacing w:val="2"/>
          <w:szCs w:val="28"/>
          <w:lang w:val="en-US"/>
        </w:rPr>
        <w:t xml:space="preserve"> Hà Tĩnh</w:t>
      </w:r>
      <w:r w:rsidR="00A97FCF" w:rsidRPr="00D8433C">
        <w:rPr>
          <w:spacing w:val="2"/>
          <w:szCs w:val="28"/>
          <w:lang w:val="en-US"/>
        </w:rPr>
        <w:t xml:space="preserve"> và ý kiến của người dân qua Cổng thông tin điện tử tỉnh.</w:t>
      </w:r>
      <w:r w:rsidR="00BA7574" w:rsidRPr="00D8433C">
        <w:rPr>
          <w:spacing w:val="2"/>
          <w:szCs w:val="28"/>
          <w:lang w:val="en-US"/>
        </w:rPr>
        <w:t xml:space="preserve"> Đến ngày</w:t>
      </w:r>
      <w:r w:rsidR="00397104">
        <w:rPr>
          <w:spacing w:val="2"/>
          <w:szCs w:val="28"/>
          <w:lang w:val="en-US"/>
        </w:rPr>
        <w:t>…</w:t>
      </w:r>
      <w:r w:rsidR="00111957" w:rsidRPr="00D8433C">
        <w:rPr>
          <w:spacing w:val="2"/>
          <w:szCs w:val="28"/>
          <w:lang w:val="en-US"/>
        </w:rPr>
        <w:t>/</w:t>
      </w:r>
      <w:r w:rsidR="00397104">
        <w:rPr>
          <w:spacing w:val="2"/>
          <w:szCs w:val="28"/>
          <w:lang w:val="en-US"/>
        </w:rPr>
        <w:t>…</w:t>
      </w:r>
      <w:r w:rsidR="00BA7574" w:rsidRPr="00D8433C">
        <w:rPr>
          <w:spacing w:val="2"/>
          <w:szCs w:val="28"/>
          <w:lang w:val="en-US"/>
        </w:rPr>
        <w:t>/202</w:t>
      </w:r>
      <w:r w:rsidR="0071613A" w:rsidRPr="00D8433C">
        <w:rPr>
          <w:spacing w:val="2"/>
          <w:szCs w:val="28"/>
          <w:lang w:val="en-US"/>
        </w:rPr>
        <w:t>6</w:t>
      </w:r>
      <w:r w:rsidR="00BA7574" w:rsidRPr="00D8433C">
        <w:rPr>
          <w:spacing w:val="2"/>
          <w:szCs w:val="28"/>
          <w:lang w:val="en-US"/>
        </w:rPr>
        <w:t xml:space="preserve">, Sở Nông nghiệp và Môi trường đã nhận được văn bản góp ý của </w:t>
      </w:r>
      <w:r w:rsidR="00397104">
        <w:rPr>
          <w:spacing w:val="2"/>
          <w:szCs w:val="28"/>
          <w:lang w:val="en-US"/>
        </w:rPr>
        <w:t>…</w:t>
      </w:r>
      <w:r w:rsidR="00BA7574" w:rsidRPr="00D8433C">
        <w:rPr>
          <w:spacing w:val="2"/>
          <w:szCs w:val="28"/>
          <w:lang w:val="en-US"/>
        </w:rPr>
        <w:t xml:space="preserve"> đơn vị gồm: </w:t>
      </w:r>
      <w:r w:rsidR="0071613A" w:rsidRPr="00D8433C">
        <w:rPr>
          <w:spacing w:val="2"/>
          <w:szCs w:val="28"/>
          <w:lang w:val="en-US"/>
        </w:rPr>
        <w:t xml:space="preserve">  </w:t>
      </w:r>
      <w:r w:rsidR="00397104">
        <w:rPr>
          <w:spacing w:val="2"/>
          <w:szCs w:val="28"/>
          <w:lang w:val="en-US"/>
        </w:rPr>
        <w:t>…</w:t>
      </w:r>
      <w:r w:rsidR="0071613A" w:rsidRPr="00D8433C">
        <w:rPr>
          <w:spacing w:val="2"/>
          <w:szCs w:val="28"/>
          <w:lang w:val="en-US"/>
        </w:rPr>
        <w:t xml:space="preserve"> </w:t>
      </w:r>
      <w:r w:rsidR="00BA7574" w:rsidRPr="00D8433C">
        <w:rPr>
          <w:spacing w:val="2"/>
          <w:szCs w:val="28"/>
          <w:lang w:val="en-US"/>
        </w:rPr>
        <w:t xml:space="preserve"> Sở, ngành và </w:t>
      </w:r>
      <w:r w:rsidR="0071613A" w:rsidRPr="00D8433C">
        <w:rPr>
          <w:spacing w:val="2"/>
          <w:szCs w:val="28"/>
          <w:lang w:val="en-US"/>
        </w:rPr>
        <w:t xml:space="preserve">  </w:t>
      </w:r>
      <w:r w:rsidR="00BA7574" w:rsidRPr="00D8433C">
        <w:rPr>
          <w:spacing w:val="2"/>
          <w:szCs w:val="28"/>
          <w:lang w:val="en-US"/>
        </w:rPr>
        <w:t xml:space="preserve"> </w:t>
      </w:r>
      <w:r w:rsidR="00397104">
        <w:rPr>
          <w:spacing w:val="2"/>
          <w:szCs w:val="28"/>
          <w:lang w:val="en-US"/>
        </w:rPr>
        <w:t>…</w:t>
      </w:r>
      <w:r w:rsidR="00BA7574" w:rsidRPr="00D8433C">
        <w:rPr>
          <w:spacing w:val="2"/>
          <w:szCs w:val="28"/>
          <w:lang w:val="en-US"/>
        </w:rPr>
        <w:t>địa phương; trong đó có</w:t>
      </w:r>
      <w:r w:rsidR="00397104">
        <w:rPr>
          <w:spacing w:val="2"/>
          <w:szCs w:val="28"/>
          <w:lang w:val="en-US"/>
        </w:rPr>
        <w:t>…</w:t>
      </w:r>
      <w:r w:rsidR="0071613A" w:rsidRPr="00D8433C">
        <w:rPr>
          <w:spacing w:val="2"/>
          <w:szCs w:val="28"/>
          <w:lang w:val="en-US"/>
        </w:rPr>
        <w:t xml:space="preserve"> </w:t>
      </w:r>
      <w:r w:rsidR="00BA7574" w:rsidRPr="00D8433C">
        <w:rPr>
          <w:spacing w:val="2"/>
          <w:szCs w:val="28"/>
          <w:lang w:val="en-US"/>
        </w:rPr>
        <w:t xml:space="preserve"> ý kiến thống nhất như dự thảo</w:t>
      </w:r>
      <w:r w:rsidR="00111957" w:rsidRPr="00D8433C">
        <w:rPr>
          <w:spacing w:val="2"/>
          <w:szCs w:val="28"/>
          <w:lang w:val="en-US"/>
        </w:rPr>
        <w:t>.</w:t>
      </w:r>
    </w:p>
    <w:p w14:paraId="3A3434B5" w14:textId="46DECD34" w:rsidR="00A97FCF" w:rsidRPr="00D8433C" w:rsidRDefault="001C23BE" w:rsidP="00F858B4">
      <w:pPr>
        <w:widowControl w:val="0"/>
        <w:spacing w:before="60" w:after="0" w:line="252" w:lineRule="auto"/>
        <w:ind w:firstLine="709"/>
        <w:jc w:val="both"/>
        <w:rPr>
          <w:szCs w:val="28"/>
          <w:lang w:val="en-US"/>
        </w:rPr>
      </w:pPr>
      <w:r>
        <w:rPr>
          <w:szCs w:val="28"/>
          <w:lang w:val="en-US"/>
        </w:rPr>
        <w:t>3</w:t>
      </w:r>
      <w:r w:rsidR="00A97FCF" w:rsidRPr="00D8433C">
        <w:rPr>
          <w:szCs w:val="28"/>
          <w:lang w:val="en-US"/>
        </w:rPr>
        <w:t xml:space="preserve">. Trên cơ sở ý kiến đóng góp của các cơ quan, tổ chức, đơn vị có liên quan; </w:t>
      </w:r>
      <w:r w:rsidR="00164B15" w:rsidRPr="00D8433C">
        <w:rPr>
          <w:szCs w:val="28"/>
          <w:lang w:val="en-US"/>
        </w:rPr>
        <w:t>Sở Nông nghiệp và Môi trường</w:t>
      </w:r>
      <w:r w:rsidR="00A97FCF" w:rsidRPr="00D8433C">
        <w:rPr>
          <w:szCs w:val="28"/>
          <w:lang w:val="en-US"/>
        </w:rPr>
        <w:t xml:space="preserve"> đã tổng hợp, tiếp thu, giải trình và hoàn chỉnh dự thảo Quyết định gửi Sở Tư pháp thẩm định tại </w:t>
      </w:r>
      <w:r w:rsidR="00164B15" w:rsidRPr="00D8433C">
        <w:rPr>
          <w:szCs w:val="28"/>
          <w:lang w:val="en-US"/>
        </w:rPr>
        <w:t>Văn bản</w:t>
      </w:r>
      <w:r w:rsidR="00A97FCF" w:rsidRPr="00D8433C">
        <w:rPr>
          <w:szCs w:val="28"/>
          <w:lang w:val="en-US"/>
        </w:rPr>
        <w:t xml:space="preserve"> số </w:t>
      </w:r>
      <w:r w:rsidR="001B0AD7" w:rsidRPr="00D8433C">
        <w:rPr>
          <w:szCs w:val="28"/>
          <w:lang w:val="en-US"/>
        </w:rPr>
        <w:t xml:space="preserve">       </w:t>
      </w:r>
      <w:r w:rsidR="003B51D9" w:rsidRPr="00D8433C">
        <w:rPr>
          <w:szCs w:val="28"/>
          <w:lang w:val="en-US"/>
        </w:rPr>
        <w:t xml:space="preserve">/SNNMT-TL ngày </w:t>
      </w:r>
      <w:r w:rsidR="001B0AD7" w:rsidRPr="00D8433C">
        <w:rPr>
          <w:szCs w:val="28"/>
          <w:lang w:val="en-US"/>
        </w:rPr>
        <w:t xml:space="preserve">    </w:t>
      </w:r>
      <w:r w:rsidR="003B51D9" w:rsidRPr="00D8433C">
        <w:rPr>
          <w:szCs w:val="28"/>
          <w:lang w:val="en-US"/>
        </w:rPr>
        <w:t>/</w:t>
      </w:r>
      <w:r w:rsidR="001B0AD7" w:rsidRPr="00D8433C">
        <w:rPr>
          <w:szCs w:val="28"/>
          <w:lang w:val="en-US"/>
        </w:rPr>
        <w:t xml:space="preserve"> </w:t>
      </w:r>
      <w:r w:rsidR="00397104">
        <w:rPr>
          <w:szCs w:val="28"/>
          <w:lang w:val="en-US"/>
        </w:rPr>
        <w:t>…</w:t>
      </w:r>
      <w:r w:rsidR="003B51D9" w:rsidRPr="00D8433C">
        <w:rPr>
          <w:szCs w:val="28"/>
          <w:lang w:val="en-US"/>
        </w:rPr>
        <w:t>/202</w:t>
      </w:r>
      <w:r w:rsidR="001B0AD7" w:rsidRPr="00D8433C">
        <w:rPr>
          <w:szCs w:val="28"/>
          <w:lang w:val="en-US"/>
        </w:rPr>
        <w:t>6</w:t>
      </w:r>
      <w:r w:rsidR="00A97FCF" w:rsidRPr="00D8433C">
        <w:rPr>
          <w:szCs w:val="28"/>
          <w:lang w:val="en-US"/>
        </w:rPr>
        <w:t>.</w:t>
      </w:r>
    </w:p>
    <w:p w14:paraId="7FD6CB9B" w14:textId="161A8E30" w:rsidR="00A97FCF" w:rsidRPr="00D8433C" w:rsidRDefault="001C23BE" w:rsidP="00F858B4">
      <w:pPr>
        <w:widowControl w:val="0"/>
        <w:spacing w:before="60" w:after="0" w:line="252" w:lineRule="auto"/>
        <w:ind w:firstLine="709"/>
        <w:jc w:val="both"/>
        <w:rPr>
          <w:szCs w:val="28"/>
          <w:lang w:val="en-US"/>
        </w:rPr>
      </w:pPr>
      <w:r>
        <w:rPr>
          <w:szCs w:val="28"/>
          <w:lang w:val="en-US"/>
        </w:rPr>
        <w:t>4</w:t>
      </w:r>
      <w:r w:rsidR="00A97FCF" w:rsidRPr="00D8433C">
        <w:rPr>
          <w:szCs w:val="28"/>
          <w:lang w:val="en-US"/>
        </w:rPr>
        <w:t xml:space="preserve">. Ngày </w:t>
      </w:r>
      <w:r w:rsidR="001B0AD7" w:rsidRPr="00D8433C">
        <w:rPr>
          <w:szCs w:val="28"/>
          <w:lang w:val="en-US"/>
        </w:rPr>
        <w:t xml:space="preserve">   </w:t>
      </w:r>
      <w:r w:rsidR="00164B15" w:rsidRPr="00D8433C">
        <w:rPr>
          <w:szCs w:val="28"/>
          <w:lang w:val="en-US"/>
        </w:rPr>
        <w:t>/</w:t>
      </w:r>
      <w:r w:rsidR="00397104">
        <w:rPr>
          <w:szCs w:val="28"/>
          <w:lang w:val="en-US"/>
        </w:rPr>
        <w:t>…</w:t>
      </w:r>
      <w:r w:rsidR="00A97FCF" w:rsidRPr="00D8433C">
        <w:rPr>
          <w:szCs w:val="28"/>
          <w:lang w:val="en-US"/>
        </w:rPr>
        <w:t>/202</w:t>
      </w:r>
      <w:r w:rsidR="001B0AD7" w:rsidRPr="00D8433C">
        <w:rPr>
          <w:szCs w:val="28"/>
          <w:lang w:val="en-US"/>
        </w:rPr>
        <w:t>6</w:t>
      </w:r>
      <w:r w:rsidR="00A97FCF" w:rsidRPr="00D8433C">
        <w:rPr>
          <w:szCs w:val="28"/>
          <w:lang w:val="en-US"/>
        </w:rPr>
        <w:t xml:space="preserve">, Sở Tư pháp có Báo cáo thẩm định số </w:t>
      </w:r>
      <w:hyperlink r:id="rId8" w:tgtFrame="Main" w:history="1">
        <w:r w:rsidR="001B0AD7" w:rsidRPr="00D8433C">
          <w:rPr>
            <w:lang w:val="en-US"/>
          </w:rPr>
          <w:t xml:space="preserve"> </w:t>
        </w:r>
        <w:r w:rsidR="00397104">
          <w:rPr>
            <w:lang w:val="en-US"/>
          </w:rPr>
          <w:t>…</w:t>
        </w:r>
        <w:r w:rsidR="001B0AD7" w:rsidRPr="00D8433C">
          <w:rPr>
            <w:lang w:val="en-US"/>
          </w:rPr>
          <w:t xml:space="preserve">  </w:t>
        </w:r>
        <w:r w:rsidR="003B51D9" w:rsidRPr="00D8433C">
          <w:rPr>
            <w:szCs w:val="28"/>
            <w:lang w:val="en-US"/>
          </w:rPr>
          <w:t>/BC-STP</w:t>
        </w:r>
      </w:hyperlink>
      <w:r w:rsidR="003B51D9" w:rsidRPr="00D8433C">
        <w:rPr>
          <w:szCs w:val="28"/>
          <w:lang w:val="en-US"/>
        </w:rPr>
        <w:t xml:space="preserve"> </w:t>
      </w:r>
      <w:r w:rsidR="00A97FCF" w:rsidRPr="00D8433C">
        <w:rPr>
          <w:szCs w:val="28"/>
          <w:lang w:val="en-US"/>
        </w:rPr>
        <w:t xml:space="preserve">về kết quả thẩm định dự thảo Quyết định. </w:t>
      </w:r>
    </w:p>
    <w:p w14:paraId="6E4E00ED" w14:textId="4E7DE2D5" w:rsidR="00D718B7" w:rsidRPr="00D8433C" w:rsidRDefault="001C23BE" w:rsidP="00F858B4">
      <w:pPr>
        <w:widowControl w:val="0"/>
        <w:spacing w:before="60" w:after="0" w:line="252" w:lineRule="auto"/>
        <w:ind w:firstLine="709"/>
        <w:jc w:val="both"/>
        <w:rPr>
          <w:szCs w:val="28"/>
          <w:lang w:val="en-US"/>
        </w:rPr>
      </w:pPr>
      <w:r>
        <w:rPr>
          <w:szCs w:val="28"/>
          <w:lang w:val="en-US"/>
        </w:rPr>
        <w:t>5</w:t>
      </w:r>
      <w:r w:rsidR="00A97FCF" w:rsidRPr="00D8433C">
        <w:rPr>
          <w:szCs w:val="28"/>
          <w:lang w:val="en-US"/>
        </w:rPr>
        <w:t xml:space="preserve">. </w:t>
      </w:r>
      <w:r w:rsidR="00164B15" w:rsidRPr="00D8433C">
        <w:rPr>
          <w:szCs w:val="28"/>
          <w:lang w:val="en-US"/>
        </w:rPr>
        <w:t>Sở Nông nghiệp và Môi trường</w:t>
      </w:r>
      <w:r w:rsidR="00A97FCF" w:rsidRPr="00D8433C">
        <w:rPr>
          <w:szCs w:val="28"/>
          <w:lang w:val="en-US"/>
        </w:rPr>
        <w:t xml:space="preserve"> </w:t>
      </w:r>
      <w:r w:rsidR="00F51B5F" w:rsidRPr="00D8433C">
        <w:rPr>
          <w:szCs w:val="28"/>
          <w:lang w:val="en-US"/>
        </w:rPr>
        <w:t xml:space="preserve">đã tiếp thu, </w:t>
      </w:r>
      <w:r w:rsidR="00F603E1" w:rsidRPr="00D8433C">
        <w:rPr>
          <w:szCs w:val="28"/>
          <w:lang w:val="en-US"/>
        </w:rPr>
        <w:t>chỉnh sửa</w:t>
      </w:r>
      <w:r w:rsidR="00A97FCF" w:rsidRPr="00D8433C">
        <w:rPr>
          <w:szCs w:val="28"/>
          <w:lang w:val="en-US"/>
        </w:rPr>
        <w:t xml:space="preserve"> </w:t>
      </w:r>
      <w:r w:rsidR="00F51B5F" w:rsidRPr="00D8433C">
        <w:rPr>
          <w:szCs w:val="28"/>
          <w:lang w:val="en-US"/>
        </w:rPr>
        <w:t>theo</w:t>
      </w:r>
      <w:r w:rsidR="00F603E1" w:rsidRPr="00D8433C">
        <w:rPr>
          <w:szCs w:val="28"/>
          <w:lang w:val="en-US"/>
        </w:rPr>
        <w:t xml:space="preserve"> kết quả</w:t>
      </w:r>
      <w:r w:rsidR="00F51B5F" w:rsidRPr="00D8433C">
        <w:rPr>
          <w:szCs w:val="28"/>
          <w:lang w:val="en-US"/>
        </w:rPr>
        <w:t xml:space="preserve"> thẩm định của</w:t>
      </w:r>
      <w:r w:rsidR="00A97FCF" w:rsidRPr="00D8433C">
        <w:rPr>
          <w:szCs w:val="28"/>
          <w:lang w:val="en-US"/>
        </w:rPr>
        <w:t xml:space="preserve"> Sở Tư pháp và </w:t>
      </w:r>
      <w:r w:rsidR="00F51B5F" w:rsidRPr="00D8433C">
        <w:rPr>
          <w:szCs w:val="28"/>
          <w:lang w:val="en-US"/>
        </w:rPr>
        <w:t>hoàn thiện dự thảo</w:t>
      </w:r>
      <w:r w:rsidR="00A97FCF" w:rsidRPr="00D8433C">
        <w:rPr>
          <w:szCs w:val="28"/>
          <w:lang w:val="en-US"/>
        </w:rPr>
        <w:t xml:space="preserve">, </w:t>
      </w:r>
      <w:r w:rsidR="00164B15" w:rsidRPr="00D8433C">
        <w:rPr>
          <w:szCs w:val="28"/>
          <w:lang w:val="en-US"/>
        </w:rPr>
        <w:t>Sở Nông nghiệp và Môi trường</w:t>
      </w:r>
      <w:r w:rsidR="00A97FCF" w:rsidRPr="00D8433C">
        <w:rPr>
          <w:szCs w:val="28"/>
          <w:lang w:val="en-US"/>
        </w:rPr>
        <w:t xml:space="preserve"> kính trình UBND tỉnh quyết định ban hành.</w:t>
      </w:r>
    </w:p>
    <w:p w14:paraId="41867B9C" w14:textId="77777777" w:rsidR="00D718B7" w:rsidRPr="00D8433C" w:rsidRDefault="00D718B7" w:rsidP="00F858B4">
      <w:pPr>
        <w:pStyle w:val="BodyText"/>
        <w:tabs>
          <w:tab w:val="left" w:pos="709"/>
        </w:tabs>
        <w:spacing w:before="60" w:line="252" w:lineRule="auto"/>
        <w:ind w:left="0" w:right="-1" w:firstLine="709"/>
        <w:rPr>
          <w:b/>
          <w:spacing w:val="-1"/>
          <w:lang w:val="en-US"/>
        </w:rPr>
      </w:pPr>
      <w:r w:rsidRPr="00D8433C">
        <w:rPr>
          <w:b/>
          <w:lang w:val="en-US"/>
        </w:rPr>
        <w:t xml:space="preserve">IV. </w:t>
      </w:r>
      <w:r w:rsidR="00A82CD5" w:rsidRPr="00D8433C">
        <w:rPr>
          <w:b/>
        </w:rPr>
        <w:t>BỐ</w:t>
      </w:r>
      <w:r w:rsidR="00A82CD5" w:rsidRPr="00D8433C">
        <w:rPr>
          <w:b/>
          <w:spacing w:val="-2"/>
        </w:rPr>
        <w:t xml:space="preserve"> </w:t>
      </w:r>
      <w:r w:rsidR="00A82CD5" w:rsidRPr="00D8433C">
        <w:rPr>
          <w:b/>
        </w:rPr>
        <w:t>CỤC</w:t>
      </w:r>
      <w:r w:rsidR="00A82CD5" w:rsidRPr="00D8433C">
        <w:rPr>
          <w:b/>
          <w:spacing w:val="-1"/>
        </w:rPr>
        <w:t xml:space="preserve"> </w:t>
      </w:r>
      <w:r w:rsidR="00A82CD5" w:rsidRPr="00D8433C">
        <w:rPr>
          <w:b/>
        </w:rPr>
        <w:t>VÀ</w:t>
      </w:r>
      <w:r w:rsidR="00A82CD5" w:rsidRPr="00D8433C">
        <w:rPr>
          <w:b/>
          <w:spacing w:val="-1"/>
        </w:rPr>
        <w:t xml:space="preserve"> </w:t>
      </w:r>
      <w:r w:rsidR="00A82CD5" w:rsidRPr="00D8433C">
        <w:rPr>
          <w:b/>
        </w:rPr>
        <w:t>NỘI</w:t>
      </w:r>
      <w:r w:rsidR="00A82CD5" w:rsidRPr="00D8433C">
        <w:rPr>
          <w:b/>
          <w:spacing w:val="-2"/>
        </w:rPr>
        <w:t xml:space="preserve"> </w:t>
      </w:r>
      <w:r w:rsidR="00A82CD5" w:rsidRPr="00D8433C">
        <w:rPr>
          <w:b/>
        </w:rPr>
        <w:t>DUNG</w:t>
      </w:r>
      <w:r w:rsidR="00A82CD5" w:rsidRPr="00D8433C">
        <w:rPr>
          <w:b/>
          <w:spacing w:val="-1"/>
        </w:rPr>
        <w:t xml:space="preserve"> </w:t>
      </w:r>
      <w:r w:rsidR="00A82CD5" w:rsidRPr="00D8433C">
        <w:rPr>
          <w:b/>
        </w:rPr>
        <w:t>CƠ</w:t>
      </w:r>
      <w:r w:rsidR="00A82CD5" w:rsidRPr="00D8433C">
        <w:rPr>
          <w:b/>
          <w:spacing w:val="-1"/>
        </w:rPr>
        <w:t xml:space="preserve"> </w:t>
      </w:r>
      <w:r w:rsidR="00A82CD5" w:rsidRPr="00D8433C">
        <w:rPr>
          <w:b/>
        </w:rPr>
        <w:t>BẢN</w:t>
      </w:r>
      <w:r w:rsidR="00A82CD5" w:rsidRPr="00D8433C">
        <w:rPr>
          <w:b/>
          <w:spacing w:val="-1"/>
        </w:rPr>
        <w:t xml:space="preserve"> </w:t>
      </w:r>
      <w:r w:rsidR="00A82CD5" w:rsidRPr="00D8433C">
        <w:rPr>
          <w:b/>
        </w:rPr>
        <w:t>CỦA</w:t>
      </w:r>
      <w:r w:rsidR="00A82CD5" w:rsidRPr="00D8433C">
        <w:rPr>
          <w:b/>
          <w:spacing w:val="-2"/>
        </w:rPr>
        <w:t xml:space="preserve"> </w:t>
      </w:r>
      <w:r w:rsidR="00A82CD5" w:rsidRPr="00D8433C">
        <w:rPr>
          <w:b/>
        </w:rPr>
        <w:t>DỰ</w:t>
      </w:r>
      <w:r w:rsidR="00A82CD5" w:rsidRPr="00D8433C">
        <w:rPr>
          <w:b/>
          <w:spacing w:val="-1"/>
        </w:rPr>
        <w:t xml:space="preserve"> </w:t>
      </w:r>
      <w:r w:rsidR="00A82CD5" w:rsidRPr="00D8433C">
        <w:rPr>
          <w:b/>
        </w:rPr>
        <w:t>THẢO</w:t>
      </w:r>
      <w:r w:rsidR="00A82CD5" w:rsidRPr="00D8433C">
        <w:rPr>
          <w:b/>
          <w:spacing w:val="-1"/>
        </w:rPr>
        <w:t xml:space="preserve"> </w:t>
      </w:r>
      <w:r w:rsidRPr="00D8433C">
        <w:rPr>
          <w:b/>
          <w:spacing w:val="-1"/>
          <w:lang w:val="en-US"/>
        </w:rPr>
        <w:t>VĂN BẢN</w:t>
      </w:r>
    </w:p>
    <w:p w14:paraId="5F40DEB8" w14:textId="77777777" w:rsidR="008C6E4C" w:rsidRPr="00D8433C" w:rsidRDefault="008C6E4C" w:rsidP="00F858B4">
      <w:pPr>
        <w:shd w:val="clear" w:color="auto" w:fill="FFFFFF"/>
        <w:spacing w:before="60" w:after="0" w:line="252" w:lineRule="auto"/>
        <w:ind w:firstLine="709"/>
        <w:jc w:val="both"/>
        <w:rPr>
          <w:b/>
          <w:lang w:val="en-US"/>
        </w:rPr>
      </w:pPr>
      <w:r w:rsidRPr="00D8433C">
        <w:rPr>
          <w:b/>
          <w:lang w:val="en-US"/>
        </w:rPr>
        <w:t>1. Bố cục của dự thảo văn bản</w:t>
      </w:r>
    </w:p>
    <w:p w14:paraId="56AD2AE2" w14:textId="77777777" w:rsidR="000C5F03" w:rsidRPr="00D8433C" w:rsidRDefault="000C5F03" w:rsidP="00F858B4">
      <w:pPr>
        <w:shd w:val="clear" w:color="auto" w:fill="FFFFFF"/>
        <w:spacing w:before="60" w:after="0" w:line="252" w:lineRule="auto"/>
        <w:ind w:firstLine="709"/>
        <w:jc w:val="both"/>
        <w:rPr>
          <w:lang w:val="en-US"/>
        </w:rPr>
      </w:pPr>
      <w:r w:rsidRPr="00D8433C">
        <w:t>Dự thảo Quyết định gồm 0</w:t>
      </w:r>
      <w:r w:rsidR="00397104">
        <w:rPr>
          <w:lang w:val="en-US"/>
        </w:rPr>
        <w:t>3</w:t>
      </w:r>
      <w:r w:rsidRPr="00D8433C">
        <w:t xml:space="preserve"> Điều</w:t>
      </w:r>
    </w:p>
    <w:p w14:paraId="4C530B79" w14:textId="77777777" w:rsidR="000C5F03" w:rsidRPr="00397104" w:rsidRDefault="000C5F03" w:rsidP="00F858B4">
      <w:pPr>
        <w:shd w:val="clear" w:color="auto" w:fill="FFFFFF"/>
        <w:spacing w:before="60" w:after="0" w:line="252" w:lineRule="auto"/>
        <w:ind w:firstLine="709"/>
        <w:jc w:val="both"/>
        <w:rPr>
          <w:lang w:val="en-US"/>
        </w:rPr>
      </w:pPr>
      <w:r w:rsidRPr="00D8433C">
        <w:t xml:space="preserve"> - Điều 1: </w:t>
      </w:r>
      <w:r w:rsidR="00397104">
        <w:rPr>
          <w:lang w:val="en-US"/>
        </w:rPr>
        <w:t>Sửa đổi, bổ sung một số điều, khoản</w:t>
      </w:r>
    </w:p>
    <w:p w14:paraId="28EC05F6" w14:textId="77777777" w:rsidR="000C5F03" w:rsidRPr="00D8433C" w:rsidRDefault="000C5F03" w:rsidP="00F858B4">
      <w:pPr>
        <w:shd w:val="clear" w:color="auto" w:fill="FFFFFF"/>
        <w:spacing w:before="60" w:after="0" w:line="252" w:lineRule="auto"/>
        <w:ind w:firstLine="709"/>
        <w:jc w:val="both"/>
        <w:rPr>
          <w:lang w:val="en-US"/>
        </w:rPr>
      </w:pPr>
      <w:r w:rsidRPr="00D8433C">
        <w:t xml:space="preserve"> - Điều 2: </w:t>
      </w:r>
      <w:r w:rsidR="00397104">
        <w:rPr>
          <w:lang w:val="en-US"/>
        </w:rPr>
        <w:t>Tổ chức thực hiện</w:t>
      </w:r>
      <w:r w:rsidRPr="00D8433C">
        <w:t xml:space="preserve"> </w:t>
      </w:r>
    </w:p>
    <w:p w14:paraId="01AD8284" w14:textId="77777777" w:rsidR="000C5F03" w:rsidRPr="00D8433C" w:rsidRDefault="000C5F03" w:rsidP="00F858B4">
      <w:pPr>
        <w:shd w:val="clear" w:color="auto" w:fill="FFFFFF"/>
        <w:spacing w:before="60" w:after="0" w:line="252" w:lineRule="auto"/>
        <w:ind w:firstLine="709"/>
        <w:jc w:val="both"/>
        <w:rPr>
          <w:lang w:val="en-US"/>
        </w:rPr>
      </w:pPr>
      <w:r w:rsidRPr="00D8433C">
        <w:t>- Điều 3: Điều khoản thi hành</w:t>
      </w:r>
    </w:p>
    <w:p w14:paraId="7874B4C0" w14:textId="77777777" w:rsidR="008C6E4C" w:rsidRPr="00D8433C" w:rsidRDefault="008C6E4C" w:rsidP="00F858B4">
      <w:pPr>
        <w:shd w:val="clear" w:color="auto" w:fill="FFFFFF"/>
        <w:spacing w:before="60" w:after="0" w:line="252" w:lineRule="auto"/>
        <w:ind w:firstLine="709"/>
        <w:jc w:val="both"/>
        <w:rPr>
          <w:b/>
          <w:lang w:val="en-US"/>
        </w:rPr>
      </w:pPr>
      <w:r w:rsidRPr="00D8433C">
        <w:rPr>
          <w:b/>
          <w:lang w:val="en-US"/>
        </w:rPr>
        <w:t>3. Nội dung cơ bản</w:t>
      </w:r>
    </w:p>
    <w:p w14:paraId="30472FCD" w14:textId="77777777" w:rsidR="00397104" w:rsidRPr="004F1BA8" w:rsidRDefault="00FF0CF0" w:rsidP="00397104">
      <w:pPr>
        <w:spacing w:before="60" w:line="252" w:lineRule="auto"/>
        <w:ind w:firstLine="720"/>
        <w:jc w:val="both"/>
        <w:rPr>
          <w:bCs/>
          <w:szCs w:val="28"/>
          <w:lang w:val="sv-SE"/>
        </w:rPr>
      </w:pPr>
      <w:r>
        <w:rPr>
          <w:bCs/>
          <w:szCs w:val="28"/>
          <w:lang w:val="sv-SE"/>
        </w:rPr>
        <w:t>3.1.</w:t>
      </w:r>
      <w:r w:rsidR="00397104" w:rsidRPr="004F1BA8">
        <w:rPr>
          <w:bCs/>
          <w:szCs w:val="28"/>
          <w:lang w:val="sv-SE"/>
        </w:rPr>
        <w:t xml:space="preserve"> Sửa đổi, bổ sung điểm a khoản 2 Điều 5 như sau:</w:t>
      </w:r>
    </w:p>
    <w:p w14:paraId="3601943B" w14:textId="77777777" w:rsidR="00FF0CF0" w:rsidRPr="00FF0CF0" w:rsidRDefault="00FF0CF0" w:rsidP="00FF0CF0">
      <w:pPr>
        <w:spacing w:before="60" w:line="252" w:lineRule="auto"/>
        <w:ind w:firstLine="720"/>
        <w:jc w:val="both"/>
        <w:rPr>
          <w:i/>
          <w:iCs/>
          <w:szCs w:val="28"/>
          <w:lang w:val="en-US"/>
        </w:rPr>
      </w:pPr>
      <w:r>
        <w:rPr>
          <w:szCs w:val="28"/>
          <w:lang w:val="en-US"/>
        </w:rPr>
        <w:lastRenderedPageBreak/>
        <w:t xml:space="preserve">- Quy định trước đây </w:t>
      </w:r>
      <w:r w:rsidRPr="00FF0CF0">
        <w:rPr>
          <w:i/>
          <w:iCs/>
          <w:szCs w:val="28"/>
          <w:lang w:val="en-US"/>
        </w:rPr>
        <w:t>“a) Vùng miền núi: Nhỏ hơn hoặc bằng 50ha;</w:t>
      </w:r>
    </w:p>
    <w:p w14:paraId="75A05D38" w14:textId="77777777" w:rsidR="00FF0CF0" w:rsidRDefault="00FF0CF0" w:rsidP="00FF0CF0">
      <w:pPr>
        <w:spacing w:before="60" w:line="252" w:lineRule="auto"/>
        <w:ind w:firstLine="720"/>
        <w:jc w:val="both"/>
        <w:rPr>
          <w:i/>
          <w:iCs/>
          <w:szCs w:val="28"/>
          <w:lang w:val="en-US"/>
        </w:rPr>
      </w:pPr>
      <w:r w:rsidRPr="00FF0CF0">
        <w:rPr>
          <w:i/>
          <w:iCs/>
          <w:szCs w:val="28"/>
          <w:lang w:val="en-US"/>
        </w:rPr>
        <w:t>Việc xác định xã miền núi được căn cứ theo phân vùng của Thủ tướng Chính phủ”.</w:t>
      </w:r>
    </w:p>
    <w:p w14:paraId="2425199E" w14:textId="77777777" w:rsidR="00FF0CF0" w:rsidRPr="00FF0CF0" w:rsidRDefault="00FF0CF0" w:rsidP="00FF0CF0">
      <w:pPr>
        <w:spacing w:before="60" w:line="252" w:lineRule="auto"/>
        <w:ind w:firstLine="720"/>
        <w:jc w:val="both"/>
        <w:rPr>
          <w:szCs w:val="28"/>
          <w:lang w:val="en-US"/>
        </w:rPr>
      </w:pPr>
      <w:r w:rsidRPr="00FF0CF0">
        <w:rPr>
          <w:szCs w:val="28"/>
          <w:lang w:val="en-US"/>
        </w:rPr>
        <w:t>Sửa đổi lại là</w:t>
      </w:r>
    </w:p>
    <w:p w14:paraId="3E548802" w14:textId="77777777" w:rsidR="00397104" w:rsidRPr="00FF0CF0" w:rsidRDefault="00397104" w:rsidP="00397104">
      <w:pPr>
        <w:spacing w:before="60" w:line="252" w:lineRule="auto"/>
        <w:ind w:firstLine="720"/>
        <w:jc w:val="both"/>
        <w:rPr>
          <w:bCs/>
          <w:i/>
          <w:iCs/>
          <w:szCs w:val="28"/>
          <w:lang w:val="sv-SE"/>
        </w:rPr>
      </w:pPr>
      <w:r w:rsidRPr="00FF0CF0">
        <w:rPr>
          <w:i/>
          <w:iCs/>
          <w:szCs w:val="28"/>
        </w:rPr>
        <w:t>“</w:t>
      </w:r>
      <w:r w:rsidRPr="00FF0CF0">
        <w:rPr>
          <w:bCs/>
          <w:i/>
          <w:iCs/>
          <w:szCs w:val="28"/>
          <w:lang w:val="sv-SE"/>
        </w:rPr>
        <w:t>a) Vùng miền núi: Nhỏ hơn hoặc bằng 50ha;</w:t>
      </w:r>
    </w:p>
    <w:p w14:paraId="4BF284C0" w14:textId="77777777" w:rsidR="00397104" w:rsidRPr="00FF0CF0" w:rsidRDefault="00397104" w:rsidP="00397104">
      <w:pPr>
        <w:spacing w:before="60" w:line="252" w:lineRule="auto"/>
        <w:ind w:firstLine="720"/>
        <w:jc w:val="both"/>
        <w:rPr>
          <w:bCs/>
          <w:i/>
          <w:iCs/>
          <w:szCs w:val="28"/>
          <w:lang w:val="sv-SE"/>
        </w:rPr>
      </w:pPr>
      <w:r w:rsidRPr="00FF0CF0">
        <w:rPr>
          <w:bCs/>
          <w:i/>
          <w:iCs/>
          <w:szCs w:val="28"/>
          <w:lang w:val="sv-SE"/>
        </w:rPr>
        <w:t xml:space="preserve">Việc xác định xã miền núi </w:t>
      </w:r>
      <w:r w:rsidRPr="00FF0CF0">
        <w:rPr>
          <w:b/>
          <w:i/>
          <w:iCs/>
          <w:szCs w:val="28"/>
          <w:lang w:val="sv-SE"/>
        </w:rPr>
        <w:t>thực hiện theo quy định của Chính phủ về phân định vùng miền núi</w:t>
      </w:r>
      <w:r w:rsidRPr="00FF0CF0">
        <w:rPr>
          <w:bCs/>
          <w:i/>
          <w:iCs/>
          <w:szCs w:val="28"/>
          <w:lang w:val="sv-SE"/>
        </w:rPr>
        <w:t>.”.</w:t>
      </w:r>
    </w:p>
    <w:p w14:paraId="31DB934A" w14:textId="77777777" w:rsidR="00FF0CF0" w:rsidRDefault="00FF0CF0" w:rsidP="00FF0CF0">
      <w:pPr>
        <w:spacing w:before="60" w:line="252" w:lineRule="auto"/>
        <w:ind w:firstLine="720"/>
        <w:jc w:val="both"/>
        <w:rPr>
          <w:bCs/>
          <w:szCs w:val="28"/>
          <w:lang w:val="sv-SE"/>
        </w:rPr>
      </w:pPr>
      <w:r>
        <w:rPr>
          <w:bCs/>
          <w:szCs w:val="28"/>
          <w:lang w:val="sv-SE"/>
        </w:rPr>
        <w:t xml:space="preserve">Lý do: Trước đây Chính phủ ban hành Nghị định quy định danh mục các xã miền núi trên địa bàn cả nước. Tuy nhiên, hiện nay Chính phủ đã ban hành </w:t>
      </w:r>
      <w:r w:rsidRPr="00FF0CF0">
        <w:rPr>
          <w:bCs/>
          <w:szCs w:val="28"/>
          <w:lang w:val="sv-SE"/>
        </w:rPr>
        <w:t xml:space="preserve">Nghị định số 272/2025/NĐ-CP ngày 16/10/2025 về phân định vùng đồng bào dân tộc thiểu số và miền núi giai đoạn 2026 </w:t>
      </w:r>
      <w:r>
        <w:rPr>
          <w:bCs/>
          <w:szCs w:val="28"/>
          <w:lang w:val="sv-SE"/>
        </w:rPr>
        <w:t>–</w:t>
      </w:r>
      <w:r w:rsidRPr="00FF0CF0">
        <w:rPr>
          <w:bCs/>
          <w:szCs w:val="28"/>
          <w:lang w:val="sv-SE"/>
        </w:rPr>
        <w:t xml:space="preserve"> 2030</w:t>
      </w:r>
      <w:r>
        <w:rPr>
          <w:bCs/>
          <w:szCs w:val="28"/>
          <w:lang w:val="sv-SE"/>
        </w:rPr>
        <w:t>; theo đó quy định trình tự, thẩm quyền xác định xã miền núi. Do vậy, sửa đổi khoản 2 Điều 5 cho phù hợp với quy định hiện hành.</w:t>
      </w:r>
    </w:p>
    <w:p w14:paraId="4FAE5A0B" w14:textId="77777777" w:rsidR="00397104" w:rsidRDefault="00D43111" w:rsidP="00397104">
      <w:pPr>
        <w:spacing w:before="60" w:line="252" w:lineRule="auto"/>
        <w:ind w:firstLine="720"/>
        <w:jc w:val="both"/>
        <w:rPr>
          <w:bCs/>
          <w:szCs w:val="28"/>
          <w:lang w:val="sv-SE"/>
        </w:rPr>
      </w:pPr>
      <w:r>
        <w:rPr>
          <w:bCs/>
          <w:szCs w:val="28"/>
          <w:lang w:val="sv-SE"/>
        </w:rPr>
        <w:t>3.</w:t>
      </w:r>
      <w:r w:rsidR="00397104">
        <w:rPr>
          <w:bCs/>
          <w:szCs w:val="28"/>
          <w:lang w:val="sv-SE"/>
        </w:rPr>
        <w:t>2. Bãi bỏ Điều 6.</w:t>
      </w:r>
    </w:p>
    <w:p w14:paraId="6EC141DE" w14:textId="77777777" w:rsidR="00D43111" w:rsidRDefault="00D43111" w:rsidP="00397104">
      <w:pPr>
        <w:spacing w:before="60" w:line="252" w:lineRule="auto"/>
        <w:ind w:firstLine="720"/>
        <w:jc w:val="both"/>
        <w:rPr>
          <w:bCs/>
          <w:szCs w:val="28"/>
          <w:lang w:val="sv-SE"/>
        </w:rPr>
      </w:pPr>
      <w:r>
        <w:rPr>
          <w:bCs/>
          <w:szCs w:val="28"/>
          <w:lang w:val="sv-SE"/>
        </w:rPr>
        <w:t xml:space="preserve">Lý do: </w:t>
      </w:r>
      <w:r w:rsidRPr="00D43111">
        <w:rPr>
          <w:bCs/>
          <w:szCs w:val="28"/>
          <w:lang w:val="sv-SE"/>
        </w:rPr>
        <w:t xml:space="preserve">Tại Điều 6 (Quản lý nhà nước về lĩnh vực thủy lợi) quy định thẩm quyền phê duyệt: Phương án bảo vệ công trình thủy lợi; Quy trình vận hành công trình thủy lợi; thanh lý tài sản kết cấu hạ tầng thủy lợi; quyết định xử lý tài sản kết cấu hạ tầng thủy lợi trong trường hợp bị mất, hủy hoại; kế hoạch bảo trì tài sản kết cấu hạ tầng thủy lợi là UBND tỉnh quyết định hoặc phân cấp cho UBND cấp xã. Tuy nhiên, theo quy định tại các Nghị định, Thông tư mới đã quy định </w:t>
      </w:r>
      <w:r w:rsidRPr="00D43111">
        <w:rPr>
          <w:b/>
          <w:i/>
          <w:iCs/>
          <w:szCs w:val="28"/>
          <w:lang w:val="sv-SE"/>
        </w:rPr>
        <w:t>thẩm quyền phê duyệt là Chủ tịch UBND tỉnh</w:t>
      </w:r>
      <w:r w:rsidRPr="00D43111">
        <w:rPr>
          <w:bCs/>
          <w:szCs w:val="28"/>
          <w:lang w:val="sv-SE"/>
        </w:rPr>
        <w:t xml:space="preserve"> quyết định hoặc phân cấp cho Chủ tịch UBND cấp xã.</w:t>
      </w:r>
    </w:p>
    <w:p w14:paraId="0708D4BE" w14:textId="77777777" w:rsidR="00397104" w:rsidRDefault="00D43111" w:rsidP="00397104">
      <w:pPr>
        <w:spacing w:before="60" w:line="252" w:lineRule="auto"/>
        <w:ind w:firstLine="720"/>
        <w:jc w:val="both"/>
        <w:rPr>
          <w:bCs/>
          <w:szCs w:val="28"/>
          <w:lang w:val="sv-SE"/>
        </w:rPr>
      </w:pPr>
      <w:r>
        <w:rPr>
          <w:bCs/>
          <w:szCs w:val="28"/>
          <w:lang w:val="sv-SE"/>
        </w:rPr>
        <w:t>3.</w:t>
      </w:r>
      <w:r w:rsidR="00397104">
        <w:rPr>
          <w:bCs/>
          <w:szCs w:val="28"/>
          <w:lang w:val="sv-SE"/>
        </w:rPr>
        <w:t>3. Bãi bỏ điểm c, điểm e khoản 4 Điều 7.</w:t>
      </w:r>
    </w:p>
    <w:p w14:paraId="78D6307F" w14:textId="1234D3B1" w:rsidR="00383EF8" w:rsidRDefault="00383EF8" w:rsidP="00397104">
      <w:pPr>
        <w:spacing w:before="60" w:line="252" w:lineRule="auto"/>
        <w:ind w:firstLine="720"/>
        <w:jc w:val="both"/>
        <w:rPr>
          <w:bCs/>
          <w:szCs w:val="28"/>
          <w:lang w:val="sv-SE"/>
        </w:rPr>
      </w:pPr>
      <w:r>
        <w:rPr>
          <w:bCs/>
          <w:szCs w:val="28"/>
          <w:lang w:val="sv-SE"/>
        </w:rPr>
        <w:t>- Tại điểm c khoản 4 Điều 7 quy định UBND cấp xã có trách nhiệm:</w:t>
      </w:r>
      <w:r w:rsidRPr="00383EF8">
        <w:rPr>
          <w:i/>
          <w:iCs/>
          <w:szCs w:val="28"/>
        </w:rPr>
        <w:t>“</w:t>
      </w:r>
      <w:r w:rsidRPr="00383EF8">
        <w:rPr>
          <w:bCs/>
          <w:i/>
          <w:iCs/>
          <w:szCs w:val="28"/>
          <w:lang w:val="sv-SE"/>
        </w:rPr>
        <w:t>Thực hiện các trách nhiệm thuộc thẩm quyền của Ủy ban nhân dân cấp xã được giao tại Điều 16 Nghị định số 131/2025/NĐ-CP ngày 12/6/2025 của Chính phủ quy định phân định thẩm quyền của chính quyền địa phương 02 cấp trong lĩnh vực quản lý nhà nước của Bộ Nông nghiệp và Môi trường”</w:t>
      </w:r>
      <w:r w:rsidRPr="00383EF8">
        <w:rPr>
          <w:bCs/>
          <w:szCs w:val="28"/>
          <w:lang w:val="sv-SE"/>
        </w:rPr>
        <w:t>.</w:t>
      </w:r>
      <w:r>
        <w:rPr>
          <w:bCs/>
          <w:szCs w:val="28"/>
          <w:lang w:val="sv-SE"/>
        </w:rPr>
        <w:t xml:space="preserve"> Tuy nhiên nội </w:t>
      </w:r>
      <w:r w:rsidR="006C5D26">
        <w:rPr>
          <w:bCs/>
          <w:szCs w:val="28"/>
          <w:lang w:val="sv-SE"/>
        </w:rPr>
        <w:t xml:space="preserve">dung </w:t>
      </w:r>
      <w:r>
        <w:rPr>
          <w:bCs/>
          <w:szCs w:val="28"/>
          <w:lang w:val="sv-SE"/>
        </w:rPr>
        <w:t xml:space="preserve">trách nhiệm của UBND cấp xã đã được sửa đổi, quy định rõ tại Điều </w:t>
      </w:r>
      <w:r w:rsidRPr="00D43111">
        <w:rPr>
          <w:bCs/>
          <w:szCs w:val="28"/>
          <w:lang w:val="sv-SE"/>
        </w:rPr>
        <w:t>số 13 Luật số 146/2025/QH15</w:t>
      </w:r>
      <w:r>
        <w:rPr>
          <w:bCs/>
          <w:szCs w:val="28"/>
          <w:lang w:val="sv-SE"/>
        </w:rPr>
        <w:t xml:space="preserve"> và các Nghị định số 74/2026/NĐ-CP, số 40/2026/NĐ-CP, Thông tư số 08/2026/TT-BNNMT. Vì vậy, cơ quan soạn thảo đề nghị bãi bỏ điểm này và UBND cấp xã sẽ thực hiện các nhiệm vụ theo thẩm quyền mà được pháp luật quy định.</w:t>
      </w:r>
    </w:p>
    <w:p w14:paraId="4C0F702C" w14:textId="59D37C57" w:rsidR="00D43111" w:rsidRDefault="00383EF8" w:rsidP="006B06B5">
      <w:pPr>
        <w:spacing w:before="60" w:line="252" w:lineRule="auto"/>
        <w:ind w:firstLine="720"/>
        <w:jc w:val="both"/>
        <w:rPr>
          <w:bCs/>
          <w:szCs w:val="28"/>
          <w:lang w:val="sv-SE"/>
        </w:rPr>
      </w:pPr>
      <w:r>
        <w:rPr>
          <w:bCs/>
          <w:szCs w:val="28"/>
          <w:lang w:val="sv-SE"/>
        </w:rPr>
        <w:t xml:space="preserve">- </w:t>
      </w:r>
      <w:r w:rsidR="006B06B5">
        <w:rPr>
          <w:bCs/>
          <w:szCs w:val="28"/>
          <w:lang w:val="sv-SE"/>
        </w:rPr>
        <w:t xml:space="preserve">Tại điểm e khoản 4 Điều 7 quy định trách nhiệm của UBND cấp xã: </w:t>
      </w:r>
      <w:r w:rsidR="006B06B5" w:rsidRPr="006B06B5">
        <w:rPr>
          <w:i/>
          <w:iCs/>
          <w:szCs w:val="28"/>
        </w:rPr>
        <w:t>“</w:t>
      </w:r>
      <w:r w:rsidR="006B06B5" w:rsidRPr="006B06B5">
        <w:rPr>
          <w:bCs/>
          <w:i/>
          <w:iCs/>
          <w:szCs w:val="28"/>
          <w:lang w:val="sv-SE"/>
        </w:rPr>
        <w:t>e) Thẩm định, phê duyệt hồ sơ xác định điểm giao nhận sản phẩm, dịch vụ thủy lợi đối với các công trình được giao quản lý; báo cáo Sở Nông nghiệp và Môi trường, Ủy ban nhân dân tỉnh; tổ chức giao, nhận trên thực địa</w:t>
      </w:r>
      <w:r w:rsidR="006B06B5">
        <w:rPr>
          <w:bCs/>
          <w:szCs w:val="28"/>
          <w:lang w:val="sv-SE"/>
        </w:rPr>
        <w:t>”</w:t>
      </w:r>
      <w:r w:rsidR="006B06B5" w:rsidRPr="00383EF8">
        <w:rPr>
          <w:bCs/>
          <w:szCs w:val="28"/>
          <w:lang w:val="sv-SE"/>
        </w:rPr>
        <w:t>.</w:t>
      </w:r>
      <w:r w:rsidR="006B06B5">
        <w:rPr>
          <w:bCs/>
          <w:szCs w:val="28"/>
          <w:lang w:val="sv-SE"/>
        </w:rPr>
        <w:t xml:space="preserve"> Tuy nhiên, tại Điều 17 </w:t>
      </w:r>
      <w:r w:rsidR="00D43111" w:rsidRPr="00D43111">
        <w:rPr>
          <w:bCs/>
          <w:szCs w:val="28"/>
          <w:lang w:val="sv-SE"/>
        </w:rPr>
        <w:t>Thông tư số 08/2026/TT-BNNMT ngày 26/01/2026 của Bộ trưởng Bộ Nông nghiệp và Môi trường</w:t>
      </w:r>
      <w:r w:rsidR="006B06B5">
        <w:rPr>
          <w:bCs/>
          <w:szCs w:val="28"/>
          <w:lang w:val="sv-SE"/>
        </w:rPr>
        <w:t xml:space="preserve"> đã quy định về tổ chức</w:t>
      </w:r>
      <w:r w:rsidR="00EF0F0D">
        <w:rPr>
          <w:bCs/>
          <w:szCs w:val="28"/>
          <w:lang w:val="sv-SE"/>
        </w:rPr>
        <w:t>,</w:t>
      </w:r>
      <w:r w:rsidR="006B06B5">
        <w:rPr>
          <w:bCs/>
          <w:szCs w:val="28"/>
          <w:lang w:val="sv-SE"/>
        </w:rPr>
        <w:t xml:space="preserve"> cá nhân cung cấp sản phẩm, dịch </w:t>
      </w:r>
      <w:r w:rsidR="006B06B5">
        <w:rPr>
          <w:bCs/>
          <w:szCs w:val="28"/>
          <w:lang w:val="sv-SE"/>
        </w:rPr>
        <w:lastRenderedPageBreak/>
        <w:t xml:space="preserve">vụ phối hợp với tổ chức, cá nhân </w:t>
      </w:r>
      <w:r w:rsidR="008C651C">
        <w:rPr>
          <w:bCs/>
          <w:szCs w:val="28"/>
          <w:lang w:val="sv-SE"/>
        </w:rPr>
        <w:t xml:space="preserve">sử dụng sản phẩm, dịch vụ thủy lợi xác định vị trí điểm giao nhận. </w:t>
      </w:r>
      <w:r w:rsidR="00F14A6C">
        <w:rPr>
          <w:bCs/>
          <w:szCs w:val="28"/>
          <w:lang w:val="sv-SE"/>
        </w:rPr>
        <w:t>Vì vậy, cần phải bãi bỏ quy định tại điểm này</w:t>
      </w:r>
      <w:r w:rsidR="005357D6">
        <w:rPr>
          <w:bCs/>
          <w:szCs w:val="28"/>
          <w:lang w:val="sv-SE"/>
        </w:rPr>
        <w:t xml:space="preserve"> để phù hợp với quy định hiện hành và UBND cấp xã căn cứ vào Điều 17 </w:t>
      </w:r>
      <w:r w:rsidR="005357D6" w:rsidRPr="00D43111">
        <w:rPr>
          <w:bCs/>
          <w:szCs w:val="28"/>
          <w:lang w:val="sv-SE"/>
        </w:rPr>
        <w:t>Thông tư số 08/2026/TT-BNNMT</w:t>
      </w:r>
      <w:r w:rsidR="00F14A6C">
        <w:rPr>
          <w:bCs/>
          <w:szCs w:val="28"/>
          <w:lang w:val="sv-SE"/>
        </w:rPr>
        <w:t>.</w:t>
      </w:r>
    </w:p>
    <w:p w14:paraId="074F2187" w14:textId="77777777" w:rsidR="00DE727C" w:rsidRPr="00DE727C" w:rsidRDefault="00DE727C" w:rsidP="006B06B5">
      <w:pPr>
        <w:spacing w:before="60" w:line="252" w:lineRule="auto"/>
        <w:ind w:firstLine="720"/>
        <w:jc w:val="both"/>
        <w:rPr>
          <w:bCs/>
          <w:szCs w:val="28"/>
          <w:lang w:val="sv-SE"/>
        </w:rPr>
      </w:pPr>
      <w:r>
        <w:rPr>
          <w:bCs/>
          <w:szCs w:val="28"/>
          <w:lang w:val="sv-SE"/>
        </w:rPr>
        <w:t>- Tại điểm b khoản 5 Điều 7 quy định trách nhiệm của c</w:t>
      </w:r>
      <w:r w:rsidRPr="00DE727C">
        <w:rPr>
          <w:bCs/>
          <w:szCs w:val="28"/>
          <w:lang w:val="sv-SE"/>
        </w:rPr>
        <w:t>ác tổ chức, cá nhân khai thác công trình thủy lợi</w:t>
      </w:r>
      <w:r>
        <w:rPr>
          <w:bCs/>
          <w:szCs w:val="28"/>
          <w:lang w:val="sv-SE"/>
        </w:rPr>
        <w:t xml:space="preserve">: </w:t>
      </w:r>
      <w:r w:rsidRPr="006B06B5">
        <w:rPr>
          <w:i/>
          <w:iCs/>
          <w:szCs w:val="28"/>
        </w:rPr>
        <w:t>“</w:t>
      </w:r>
      <w:r w:rsidRPr="00DE727C">
        <w:rPr>
          <w:bCs/>
          <w:i/>
          <w:iCs/>
          <w:szCs w:val="28"/>
          <w:lang w:val="sv-SE"/>
        </w:rPr>
        <w:t>b) Thực hiện các quyền và trách nhiệm tại Điều 53, Điều 54 Luật Thủy lợi; rà soát các trường hợp quy định tại điểm a khoản 2, khoản 3 Điều 8 Nghị định số 54/2024/NĐ-CP thực hiện đăng ký hoặc cấp giấy phép khai thác, sử dụng tài nguyên nước theo quy định tại khoản 4 Điều 8 Nghị định số 54/2024/NĐ-CP và các quy định liên quan khác của pháp luật hiện hành</w:t>
      </w:r>
      <w:r>
        <w:rPr>
          <w:bCs/>
          <w:i/>
          <w:iCs/>
          <w:szCs w:val="28"/>
          <w:lang w:val="sv-SE"/>
        </w:rPr>
        <w:t xml:space="preserve">”. </w:t>
      </w:r>
      <w:r w:rsidRPr="00DE727C">
        <w:rPr>
          <w:bCs/>
          <w:szCs w:val="28"/>
          <w:lang w:val="sv-SE"/>
        </w:rPr>
        <w:t>Tuy nhiên</w:t>
      </w:r>
      <w:r>
        <w:rPr>
          <w:bCs/>
          <w:szCs w:val="28"/>
          <w:lang w:val="sv-SE"/>
        </w:rPr>
        <w:t>, hiện nay các quy định này đã được sửa đổi, bổ sung nên cơ quan soạn thảo đề xuất bãi bỏ điểm này, đồng thời gộp vào quy định tại điểm a khoản 5 Điều 7.</w:t>
      </w:r>
    </w:p>
    <w:p w14:paraId="01C5EDD8" w14:textId="77777777" w:rsidR="00383EF8" w:rsidRDefault="00383EF8" w:rsidP="00383EF8">
      <w:pPr>
        <w:spacing w:before="60" w:line="252" w:lineRule="auto"/>
        <w:ind w:firstLine="720"/>
        <w:jc w:val="both"/>
        <w:rPr>
          <w:bCs/>
          <w:szCs w:val="28"/>
          <w:lang w:val="sv-SE"/>
        </w:rPr>
      </w:pPr>
      <w:r>
        <w:rPr>
          <w:bCs/>
          <w:szCs w:val="28"/>
          <w:lang w:val="sv-SE"/>
        </w:rPr>
        <w:t>3.4. Sửa đổi, bổ sung điểm đ khoản 4 Điều 7 như sau:</w:t>
      </w:r>
    </w:p>
    <w:p w14:paraId="21423AFB" w14:textId="77777777" w:rsidR="004941A0" w:rsidRDefault="004941A0" w:rsidP="00383EF8">
      <w:pPr>
        <w:spacing w:before="60" w:line="252" w:lineRule="auto"/>
        <w:ind w:firstLine="720"/>
        <w:jc w:val="both"/>
        <w:rPr>
          <w:szCs w:val="28"/>
          <w:lang w:val="en-US"/>
        </w:rPr>
      </w:pPr>
      <w:r>
        <w:rPr>
          <w:szCs w:val="28"/>
          <w:lang w:val="en-US"/>
        </w:rPr>
        <w:t xml:space="preserve">Điểm đ khoản 4 Điều 7 quy định trách nhiệm của UBND cấp xã: </w:t>
      </w:r>
      <w:r w:rsidRPr="004941A0">
        <w:rPr>
          <w:i/>
          <w:iCs/>
          <w:szCs w:val="28"/>
        </w:rPr>
        <w:t>“</w:t>
      </w:r>
      <w:r w:rsidRPr="004941A0">
        <w:rPr>
          <w:i/>
          <w:iCs/>
          <w:szCs w:val="28"/>
          <w:lang w:val="en-US"/>
        </w:rPr>
        <w:t>đ) Thực hiện các nhiệm vụ quản lý nhà nước về thủy lợi theo quy định tại khoản 2, khoản 3 Điều 57 Luật Thủy lợi”.</w:t>
      </w:r>
      <w:r>
        <w:rPr>
          <w:i/>
          <w:iCs/>
          <w:szCs w:val="28"/>
          <w:lang w:val="en-US"/>
        </w:rPr>
        <w:t xml:space="preserve"> </w:t>
      </w:r>
      <w:r w:rsidRPr="004941A0">
        <w:rPr>
          <w:szCs w:val="28"/>
          <w:lang w:val="en-US"/>
        </w:rPr>
        <w:t>Tuy nhiên khoản này đã được sửa đổi, bổ sung theo Luật số</w:t>
      </w:r>
      <w:r>
        <w:rPr>
          <w:i/>
          <w:iCs/>
          <w:szCs w:val="28"/>
          <w:lang w:val="en-US"/>
        </w:rPr>
        <w:t xml:space="preserve"> </w:t>
      </w:r>
      <w:r w:rsidRPr="00D43111">
        <w:rPr>
          <w:bCs/>
          <w:szCs w:val="28"/>
          <w:lang w:val="sv-SE"/>
        </w:rPr>
        <w:t>146/2025/QH15</w:t>
      </w:r>
      <w:r>
        <w:rPr>
          <w:bCs/>
          <w:szCs w:val="28"/>
          <w:lang w:val="sv-SE"/>
        </w:rPr>
        <w:t xml:space="preserve"> và trách nhiệm của UBND cấp xã cũng được quy định mới tại các Nghị định số 74/2026/NĐ-CP, số 40/2026/NĐ-CP, Thông tư số 08/2026/TT-BNNMT. Vì vậy, cơ quan soạn thảo đã sửa đổi, bổ sung như sau:</w:t>
      </w:r>
    </w:p>
    <w:p w14:paraId="04DD7BEB" w14:textId="77777777" w:rsidR="00383EF8" w:rsidRPr="004941A0" w:rsidRDefault="00383EF8" w:rsidP="00383EF8">
      <w:pPr>
        <w:spacing w:before="60" w:line="252" w:lineRule="auto"/>
        <w:ind w:firstLine="720"/>
        <w:jc w:val="both"/>
        <w:rPr>
          <w:bCs/>
          <w:i/>
          <w:iCs/>
          <w:szCs w:val="28"/>
          <w:lang w:val="sv-SE"/>
        </w:rPr>
      </w:pPr>
      <w:r w:rsidRPr="004941A0">
        <w:rPr>
          <w:i/>
          <w:iCs/>
          <w:szCs w:val="28"/>
        </w:rPr>
        <w:t>“</w:t>
      </w:r>
      <w:r w:rsidRPr="004941A0">
        <w:rPr>
          <w:bCs/>
          <w:i/>
          <w:iCs/>
          <w:szCs w:val="28"/>
          <w:lang w:val="sv-SE"/>
        </w:rPr>
        <w:t>đ) Thực hiện các nhiệm vụ quản lý nhà nước về thủy lợi mà pháp luật hiện hành quy định”.</w:t>
      </w:r>
    </w:p>
    <w:p w14:paraId="3FE78A7D" w14:textId="77777777" w:rsidR="00383EF8" w:rsidRDefault="00DE727C" w:rsidP="00383EF8">
      <w:pPr>
        <w:spacing w:before="60" w:line="252" w:lineRule="auto"/>
        <w:ind w:firstLine="720"/>
        <w:jc w:val="both"/>
        <w:rPr>
          <w:bCs/>
          <w:color w:val="000000"/>
          <w:szCs w:val="28"/>
          <w:lang w:val="sv-SE"/>
        </w:rPr>
      </w:pPr>
      <w:r>
        <w:rPr>
          <w:bCs/>
          <w:color w:val="000000"/>
          <w:szCs w:val="28"/>
          <w:lang w:val="sv-SE"/>
        </w:rPr>
        <w:t>3.5</w:t>
      </w:r>
      <w:r w:rsidR="00383EF8">
        <w:rPr>
          <w:bCs/>
          <w:color w:val="000000"/>
          <w:szCs w:val="28"/>
          <w:lang w:val="sv-SE"/>
        </w:rPr>
        <w:t xml:space="preserve">. Sửa đổi, bổ sung điểm a khoản 5 Điều 7 như sau: </w:t>
      </w:r>
    </w:p>
    <w:p w14:paraId="30B8A604" w14:textId="2AE978FE" w:rsidR="00383EF8" w:rsidRDefault="00383EF8" w:rsidP="00383EF8">
      <w:pPr>
        <w:spacing w:before="60" w:line="252" w:lineRule="auto"/>
        <w:ind w:firstLine="720"/>
        <w:jc w:val="both"/>
        <w:rPr>
          <w:bCs/>
          <w:color w:val="000000"/>
          <w:szCs w:val="28"/>
          <w:lang w:val="sv-SE"/>
        </w:rPr>
      </w:pPr>
      <w:r>
        <w:rPr>
          <w:color w:val="000000"/>
          <w:szCs w:val="28"/>
        </w:rPr>
        <w:t>“a) Thực hiện chức năng, nhiệm vụ của đơn vị được giao quản lý công trình thủy lợi, quyền và trách nhiệm của tổ chức</w:t>
      </w:r>
      <w:r w:rsidR="00EF0F0D">
        <w:rPr>
          <w:color w:val="000000"/>
          <w:szCs w:val="28"/>
          <w:lang w:val="en-US"/>
        </w:rPr>
        <w:t>,</w:t>
      </w:r>
      <w:r>
        <w:rPr>
          <w:color w:val="000000"/>
          <w:szCs w:val="28"/>
        </w:rPr>
        <w:t xml:space="preserve"> cá nhân trong hoạt động thủy lợi theo đúng quy định hiện hành.</w:t>
      </w:r>
      <w:r>
        <w:rPr>
          <w:bCs/>
          <w:color w:val="000000"/>
          <w:szCs w:val="28"/>
          <w:lang w:val="sv-SE"/>
        </w:rPr>
        <w:t>”.</w:t>
      </w:r>
    </w:p>
    <w:p w14:paraId="36C5C1AB" w14:textId="77777777" w:rsidR="009D5C20" w:rsidRPr="00D8433C" w:rsidRDefault="00922CDD" w:rsidP="00F858B4">
      <w:pPr>
        <w:shd w:val="clear" w:color="auto" w:fill="FFFFFF"/>
        <w:spacing w:before="60" w:after="0" w:line="252" w:lineRule="auto"/>
        <w:ind w:firstLine="709"/>
        <w:jc w:val="both"/>
        <w:rPr>
          <w:b/>
          <w:lang w:val="en-US"/>
        </w:rPr>
      </w:pPr>
      <w:r w:rsidRPr="00D8433C">
        <w:rPr>
          <w:b/>
        </w:rPr>
        <w:t xml:space="preserve">V. </w:t>
      </w:r>
      <w:r w:rsidR="009D5C20" w:rsidRPr="00D8433C">
        <w:rPr>
          <w:b/>
          <w:lang w:val="en-US"/>
        </w:rPr>
        <w:t>NHỮNG NỘI DUNG BỔ SUNG MỚI SO VỚI DỰ THẢO VĂN BẢN GỬI THẨM ĐỊNH (NẾU CÓ)</w:t>
      </w:r>
    </w:p>
    <w:p w14:paraId="5BA38B45" w14:textId="77777777" w:rsidR="00922CDD" w:rsidRPr="00D8433C" w:rsidRDefault="009D5C20" w:rsidP="00F858B4">
      <w:pPr>
        <w:shd w:val="clear" w:color="auto" w:fill="FFFFFF"/>
        <w:spacing w:before="60" w:after="0" w:line="252" w:lineRule="auto"/>
        <w:ind w:firstLine="709"/>
        <w:jc w:val="both"/>
        <w:rPr>
          <w:b/>
          <w:bCs/>
          <w:lang w:val="en-SG"/>
        </w:rPr>
      </w:pPr>
      <w:r w:rsidRPr="00D8433C">
        <w:rPr>
          <w:b/>
          <w:bCs/>
          <w:lang w:val="en-SG"/>
        </w:rPr>
        <w:t xml:space="preserve">VI. </w:t>
      </w:r>
      <w:r w:rsidR="00922CDD" w:rsidRPr="00D8433C">
        <w:rPr>
          <w:b/>
          <w:bCs/>
          <w:lang w:val="en-SG"/>
        </w:rPr>
        <w:t>DỰ KIẾN NGUỒN LỰC, ĐIỀU KIỆN BẢO ĐẢM CHO VIỆC THI HÀNH VĂN BẢN VÀ THỜI GIAN TRÌNH BAN HÀNH</w:t>
      </w:r>
    </w:p>
    <w:p w14:paraId="2C22C137" w14:textId="77777777" w:rsidR="00922CDD" w:rsidRPr="00D8433C" w:rsidRDefault="00922CDD" w:rsidP="00F858B4">
      <w:pPr>
        <w:shd w:val="clear" w:color="auto" w:fill="FFFFFF"/>
        <w:spacing w:before="60" w:after="0" w:line="252" w:lineRule="auto"/>
        <w:ind w:firstLine="709"/>
        <w:jc w:val="both"/>
        <w:rPr>
          <w:b/>
          <w:spacing w:val="-4"/>
          <w:lang w:val="en-US"/>
        </w:rPr>
      </w:pPr>
      <w:r w:rsidRPr="00D8433C">
        <w:rPr>
          <w:b/>
          <w:bCs/>
          <w:lang w:val="en-SG"/>
        </w:rPr>
        <w:t xml:space="preserve">1. </w:t>
      </w:r>
      <w:r w:rsidR="00201931" w:rsidRPr="00D8433C">
        <w:rPr>
          <w:b/>
        </w:rPr>
        <w:t>Dự</w:t>
      </w:r>
      <w:r w:rsidR="00201931" w:rsidRPr="00D8433C">
        <w:rPr>
          <w:b/>
          <w:spacing w:val="-2"/>
        </w:rPr>
        <w:t xml:space="preserve"> </w:t>
      </w:r>
      <w:r w:rsidR="00201931" w:rsidRPr="00D8433C">
        <w:rPr>
          <w:b/>
        </w:rPr>
        <w:t>kiến</w:t>
      </w:r>
      <w:r w:rsidR="00201931" w:rsidRPr="00D8433C">
        <w:rPr>
          <w:b/>
          <w:spacing w:val="-1"/>
        </w:rPr>
        <w:t xml:space="preserve"> </w:t>
      </w:r>
      <w:r w:rsidR="00201931" w:rsidRPr="00D8433C">
        <w:rPr>
          <w:b/>
        </w:rPr>
        <w:t>nguồn</w:t>
      </w:r>
      <w:r w:rsidR="00201931" w:rsidRPr="00D8433C">
        <w:rPr>
          <w:b/>
          <w:spacing w:val="-2"/>
        </w:rPr>
        <w:t xml:space="preserve"> </w:t>
      </w:r>
      <w:r w:rsidR="00201931" w:rsidRPr="00D8433C">
        <w:rPr>
          <w:b/>
        </w:rPr>
        <w:t>lực,</w:t>
      </w:r>
      <w:r w:rsidR="00201931" w:rsidRPr="00D8433C">
        <w:rPr>
          <w:b/>
          <w:spacing w:val="-1"/>
        </w:rPr>
        <w:t xml:space="preserve"> </w:t>
      </w:r>
      <w:r w:rsidR="00201931" w:rsidRPr="00D8433C">
        <w:rPr>
          <w:b/>
        </w:rPr>
        <w:t>điều</w:t>
      </w:r>
      <w:r w:rsidR="00201931" w:rsidRPr="00D8433C">
        <w:rPr>
          <w:b/>
          <w:spacing w:val="-1"/>
        </w:rPr>
        <w:t xml:space="preserve"> </w:t>
      </w:r>
      <w:r w:rsidR="00201931" w:rsidRPr="00D8433C">
        <w:rPr>
          <w:b/>
        </w:rPr>
        <w:t>kiện</w:t>
      </w:r>
      <w:r w:rsidR="00201931" w:rsidRPr="00D8433C">
        <w:rPr>
          <w:b/>
          <w:spacing w:val="-2"/>
        </w:rPr>
        <w:t xml:space="preserve"> </w:t>
      </w:r>
      <w:r w:rsidR="00201931" w:rsidRPr="00D8433C">
        <w:rPr>
          <w:b/>
        </w:rPr>
        <w:t>đảm</w:t>
      </w:r>
      <w:r w:rsidR="00201931" w:rsidRPr="00D8433C">
        <w:rPr>
          <w:b/>
          <w:spacing w:val="-1"/>
        </w:rPr>
        <w:t xml:space="preserve"> </w:t>
      </w:r>
      <w:r w:rsidR="00201931" w:rsidRPr="00D8433C">
        <w:rPr>
          <w:b/>
        </w:rPr>
        <w:t>bảo</w:t>
      </w:r>
      <w:r w:rsidR="00201931" w:rsidRPr="00D8433C">
        <w:rPr>
          <w:b/>
          <w:spacing w:val="-2"/>
        </w:rPr>
        <w:t xml:space="preserve"> </w:t>
      </w:r>
      <w:r w:rsidR="00201931" w:rsidRPr="00D8433C">
        <w:rPr>
          <w:b/>
        </w:rPr>
        <w:t>cho</w:t>
      </w:r>
      <w:r w:rsidR="00201931" w:rsidRPr="00D8433C">
        <w:rPr>
          <w:b/>
          <w:spacing w:val="-1"/>
        </w:rPr>
        <w:t xml:space="preserve"> </w:t>
      </w:r>
      <w:r w:rsidR="00201931" w:rsidRPr="00D8433C">
        <w:rPr>
          <w:b/>
        </w:rPr>
        <w:t>việc</w:t>
      </w:r>
      <w:r w:rsidR="00201931" w:rsidRPr="00D8433C">
        <w:rPr>
          <w:b/>
          <w:spacing w:val="-1"/>
        </w:rPr>
        <w:t xml:space="preserve"> </w:t>
      </w:r>
      <w:r w:rsidR="00201931" w:rsidRPr="00D8433C">
        <w:rPr>
          <w:b/>
        </w:rPr>
        <w:t>thi</w:t>
      </w:r>
      <w:r w:rsidR="00201931" w:rsidRPr="00D8433C">
        <w:rPr>
          <w:b/>
          <w:spacing w:val="-2"/>
        </w:rPr>
        <w:t xml:space="preserve"> </w:t>
      </w:r>
      <w:r w:rsidR="00201931" w:rsidRPr="00D8433C">
        <w:rPr>
          <w:b/>
        </w:rPr>
        <w:t>hành</w:t>
      </w:r>
      <w:r w:rsidR="00201931" w:rsidRPr="00D8433C">
        <w:rPr>
          <w:b/>
          <w:spacing w:val="-1"/>
        </w:rPr>
        <w:t xml:space="preserve"> </w:t>
      </w:r>
      <w:r w:rsidR="001E2C17" w:rsidRPr="00D8433C">
        <w:rPr>
          <w:b/>
          <w:lang w:val="en-US"/>
        </w:rPr>
        <w:t>quyết định</w:t>
      </w:r>
    </w:p>
    <w:p w14:paraId="4C5B2B14" w14:textId="77777777" w:rsidR="00AF1687" w:rsidRPr="00D8433C" w:rsidRDefault="00201931" w:rsidP="00F858B4">
      <w:pPr>
        <w:shd w:val="clear" w:color="auto" w:fill="FFFFFF"/>
        <w:spacing w:before="60" w:after="0" w:line="252" w:lineRule="auto"/>
        <w:ind w:firstLine="709"/>
        <w:jc w:val="both"/>
        <w:rPr>
          <w:lang w:val="en-US"/>
        </w:rPr>
      </w:pPr>
      <w:r w:rsidRPr="00D8433C">
        <w:t>Nội dung của dự thảo không làm phát sinh kinh phí thực hiện.</w:t>
      </w:r>
    </w:p>
    <w:p w14:paraId="60907EC6" w14:textId="77777777" w:rsidR="00AF1687" w:rsidRPr="00D8433C" w:rsidRDefault="00AF1687" w:rsidP="00F858B4">
      <w:pPr>
        <w:shd w:val="clear" w:color="auto" w:fill="FFFFFF"/>
        <w:spacing w:before="60" w:after="0" w:line="252" w:lineRule="auto"/>
        <w:ind w:firstLine="709"/>
        <w:jc w:val="both"/>
        <w:rPr>
          <w:b/>
          <w:bCs/>
          <w:spacing w:val="4"/>
          <w:lang w:val="en-SG"/>
        </w:rPr>
      </w:pPr>
      <w:r w:rsidRPr="00D8433C">
        <w:rPr>
          <w:b/>
          <w:lang w:val="en-US"/>
        </w:rPr>
        <w:t xml:space="preserve">2. </w:t>
      </w:r>
      <w:r w:rsidR="00201931" w:rsidRPr="00D8433C">
        <w:rPr>
          <w:b/>
        </w:rPr>
        <w:t>Thời</w:t>
      </w:r>
      <w:r w:rsidR="00201931" w:rsidRPr="00D8433C">
        <w:rPr>
          <w:b/>
          <w:spacing w:val="-4"/>
        </w:rPr>
        <w:t xml:space="preserve"> </w:t>
      </w:r>
      <w:r w:rsidR="00201931" w:rsidRPr="00D8433C">
        <w:rPr>
          <w:b/>
        </w:rPr>
        <w:t>gian</w:t>
      </w:r>
      <w:r w:rsidR="00201931" w:rsidRPr="00D8433C">
        <w:rPr>
          <w:b/>
          <w:spacing w:val="-2"/>
        </w:rPr>
        <w:t xml:space="preserve"> </w:t>
      </w:r>
      <w:r w:rsidR="00201931" w:rsidRPr="00D8433C">
        <w:rPr>
          <w:b/>
        </w:rPr>
        <w:t>trình</w:t>
      </w:r>
      <w:r w:rsidR="00201931" w:rsidRPr="00D8433C">
        <w:rPr>
          <w:b/>
          <w:spacing w:val="-2"/>
        </w:rPr>
        <w:t xml:space="preserve"> </w:t>
      </w:r>
      <w:r w:rsidR="00201931" w:rsidRPr="00D8433C">
        <w:rPr>
          <w:b/>
        </w:rPr>
        <w:t>ban</w:t>
      </w:r>
      <w:r w:rsidR="00201931" w:rsidRPr="00D8433C">
        <w:rPr>
          <w:b/>
          <w:spacing w:val="-2"/>
        </w:rPr>
        <w:t xml:space="preserve"> </w:t>
      </w:r>
      <w:r w:rsidR="00201931" w:rsidRPr="00D8433C">
        <w:rPr>
          <w:b/>
        </w:rPr>
        <w:t>hành</w:t>
      </w:r>
      <w:r w:rsidR="00201931" w:rsidRPr="00D8433C">
        <w:rPr>
          <w:b/>
          <w:spacing w:val="-2"/>
        </w:rPr>
        <w:t xml:space="preserve"> </w:t>
      </w:r>
      <w:r w:rsidR="00D3396F" w:rsidRPr="00D8433C">
        <w:rPr>
          <w:b/>
          <w:lang w:val="en-US"/>
        </w:rPr>
        <w:t>quyết định</w:t>
      </w:r>
      <w:r w:rsidR="00201931" w:rsidRPr="00D8433C">
        <w:rPr>
          <w:b/>
        </w:rPr>
        <w:t>:</w:t>
      </w:r>
      <w:r w:rsidRPr="00D8433C">
        <w:rPr>
          <w:b/>
          <w:lang w:val="en-US"/>
        </w:rPr>
        <w:t xml:space="preserve"> </w:t>
      </w:r>
    </w:p>
    <w:p w14:paraId="225C49F9" w14:textId="77777777" w:rsidR="001F5C09" w:rsidRPr="00D8433C" w:rsidRDefault="00AF1687" w:rsidP="00F858B4">
      <w:pPr>
        <w:shd w:val="clear" w:color="auto" w:fill="FFFFFF"/>
        <w:spacing w:before="60" w:after="0" w:line="252" w:lineRule="auto"/>
        <w:ind w:firstLine="709"/>
        <w:jc w:val="both"/>
        <w:rPr>
          <w:bCs/>
          <w:spacing w:val="4"/>
          <w:lang w:val="en-SG"/>
        </w:rPr>
      </w:pPr>
      <w:r w:rsidRPr="00D8433C">
        <w:rPr>
          <w:bCs/>
          <w:spacing w:val="4"/>
          <w:lang w:val="en-SG"/>
        </w:rPr>
        <w:t xml:space="preserve">Theo quy định tại khoản 1 Điều 53 Luật Ban hành văn bản quy phạm pháp luật năm 2025 thì thời điểm có hiệu lực toàn bộ hoặc một phần văn bản quy phạm pháp luật được quy định tại văn bản đó nhưng không sớm hơn 10 ngày kể từ ngày thông qua hoặc ký ban hành đối với văn bản quy phạm pháp luật của chính quyền địa phương. Quá trình ban hành còn phải thực hiện các bước tiếp theo như xin ý kiến các thành viên UBND tỉnh. Vì vậy, về thời gian </w:t>
      </w:r>
      <w:r w:rsidRPr="00D8433C">
        <w:rPr>
          <w:bCs/>
          <w:spacing w:val="4"/>
          <w:lang w:val="en-SG"/>
        </w:rPr>
        <w:lastRenderedPageBreak/>
        <w:t>hiệu lực văn bản kính đề nghị UBND tỉnh bổ sung thời điểm ban hành Quyết định đảm bảo mốc thời điểm trên.</w:t>
      </w:r>
    </w:p>
    <w:p w14:paraId="498E9958" w14:textId="77777777" w:rsidR="00927703" w:rsidRPr="00D8433C" w:rsidRDefault="00927703" w:rsidP="00F858B4">
      <w:pPr>
        <w:spacing w:before="60" w:after="0" w:line="252" w:lineRule="auto"/>
        <w:ind w:firstLine="709"/>
        <w:jc w:val="both"/>
        <w:rPr>
          <w:lang w:val="en-US"/>
        </w:rPr>
      </w:pPr>
      <w:r w:rsidRPr="00D8433C">
        <w:t xml:space="preserve">Trên đây là Tờ trình </w:t>
      </w:r>
      <w:r w:rsidR="005C36C8" w:rsidRPr="00D8433C">
        <w:rPr>
          <w:lang w:val="en-US"/>
        </w:rPr>
        <w:t xml:space="preserve">dự </w:t>
      </w:r>
      <w:r w:rsidR="005C36C8" w:rsidRPr="00D8433C">
        <w:rPr>
          <w:bCs/>
          <w:spacing w:val="4"/>
          <w:lang w:val="en-SG"/>
        </w:rPr>
        <w:t xml:space="preserve">thảo </w:t>
      </w:r>
      <w:r w:rsidR="00180C63" w:rsidRPr="00D8433C">
        <w:rPr>
          <w:bCs/>
          <w:spacing w:val="4"/>
          <w:lang w:val="en-SG"/>
        </w:rPr>
        <w:t xml:space="preserve">Quyết định </w:t>
      </w:r>
      <w:r w:rsidR="00FF05A6">
        <w:rPr>
          <w:bCs/>
          <w:spacing w:val="4"/>
          <w:lang w:val="en-SG"/>
        </w:rPr>
        <w:t>s</w:t>
      </w:r>
      <w:r w:rsidR="00FF05A6" w:rsidRPr="00533087">
        <w:rPr>
          <w:szCs w:val="28"/>
        </w:rPr>
        <w:t xml:space="preserve">ửa đổi, </w:t>
      </w:r>
      <w:r w:rsidR="00E40C77">
        <w:rPr>
          <w:szCs w:val="28"/>
        </w:rPr>
        <w:t>bổ sung</w:t>
      </w:r>
      <w:r w:rsidR="00FF05A6" w:rsidRPr="00533087">
        <w:rPr>
          <w:szCs w:val="28"/>
        </w:rPr>
        <w:t xml:space="preserve"> một số điều của quy định ban hành kèm theo Quyết định số 67/2025/QĐ-UBND</w:t>
      </w:r>
      <w:r w:rsidR="00840C53">
        <w:rPr>
          <w:szCs w:val="28"/>
          <w:lang w:val="en-US"/>
        </w:rPr>
        <w:t xml:space="preserve"> </w:t>
      </w:r>
      <w:r w:rsidR="00FF05A6" w:rsidRPr="00533087">
        <w:rPr>
          <w:szCs w:val="28"/>
        </w:rPr>
        <w:t>ngày 20/10/2025 của Ủy ban nhân dân tỉnh ban hành quy định phân cấp, quản lý, khai thác công trình thủy lợi trên địa bàn tỉnh Hà Tĩnh</w:t>
      </w:r>
      <w:r w:rsidR="008D4575" w:rsidRPr="00D8433C">
        <w:rPr>
          <w:bCs/>
          <w:spacing w:val="4"/>
          <w:lang w:val="en-SG"/>
        </w:rPr>
        <w:t>,</w:t>
      </w:r>
      <w:r w:rsidR="00103F8A" w:rsidRPr="00D8433C">
        <w:rPr>
          <w:bCs/>
          <w:spacing w:val="4"/>
          <w:lang w:val="en-SG"/>
        </w:rPr>
        <w:t xml:space="preserve"> </w:t>
      </w:r>
      <w:r w:rsidRPr="00D8433C">
        <w:rPr>
          <w:bCs/>
          <w:spacing w:val="4"/>
          <w:lang w:val="en-SG"/>
        </w:rPr>
        <w:t>Sở Nông nghiệp và Môi trường kính trình Ủy ban nhân dân tỉnh xem xét, quyết định./.</w:t>
      </w:r>
      <w:r w:rsidRPr="00D8433C">
        <w:t xml:space="preserve"> </w:t>
      </w:r>
    </w:p>
    <w:p w14:paraId="7E9D8E2C" w14:textId="77777777" w:rsidR="00194CC2" w:rsidRPr="00D8433C" w:rsidRDefault="00927703" w:rsidP="00F858B4">
      <w:pPr>
        <w:spacing w:before="60" w:after="0" w:line="252" w:lineRule="auto"/>
        <w:ind w:firstLine="709"/>
        <w:jc w:val="both"/>
        <w:rPr>
          <w:i/>
          <w:lang w:val="en-US"/>
        </w:rPr>
      </w:pPr>
      <w:r w:rsidRPr="00D8433C">
        <w:rPr>
          <w:i/>
        </w:rPr>
        <w:t>(Xin gửi kèm theo các văn bản: (1) Dự thảo Quyết định; (2) Báo cáo thẩm định; (3) Báo cáo giải trình, tiếp thu ý kiến thẩm định; (4) Báo cáo tổng hợp, giải trình, tiếp thu ý kiến đóng góp của cơ quan, tổ chức, cá nhân và các văn bản có liên quan; (5) Bản so sánh và các tài liệu liên quan khác</w:t>
      </w:r>
      <w:r w:rsidRPr="00D8433C">
        <w:rPr>
          <w:i/>
          <w:lang w:val="en-US"/>
        </w:rPr>
        <w:t>).</w:t>
      </w:r>
    </w:p>
    <w:p w14:paraId="7D641994" w14:textId="77777777" w:rsidR="00950453" w:rsidRPr="00D8433C" w:rsidRDefault="00950453" w:rsidP="00194CC2">
      <w:pPr>
        <w:spacing w:before="0" w:after="0" w:line="340" w:lineRule="exact"/>
        <w:ind w:firstLine="680"/>
        <w:jc w:val="both"/>
        <w:rPr>
          <w:iCs/>
          <w:sz w:val="20"/>
          <w:szCs w:val="28"/>
          <w:lang w:val="en-US"/>
        </w:rPr>
      </w:pPr>
    </w:p>
    <w:tbl>
      <w:tblPr>
        <w:tblW w:w="9072" w:type="dxa"/>
        <w:tblInd w:w="108" w:type="dxa"/>
        <w:tblLayout w:type="fixed"/>
        <w:tblLook w:val="0000" w:firstRow="0" w:lastRow="0" w:firstColumn="0" w:lastColumn="0" w:noHBand="0" w:noVBand="0"/>
      </w:tblPr>
      <w:tblGrid>
        <w:gridCol w:w="4962"/>
        <w:gridCol w:w="4110"/>
      </w:tblGrid>
      <w:tr w:rsidR="006029CB" w:rsidRPr="00451E87" w14:paraId="352D6C1B" w14:textId="77777777" w:rsidTr="004039E5">
        <w:trPr>
          <w:trHeight w:val="2409"/>
        </w:trPr>
        <w:tc>
          <w:tcPr>
            <w:tcW w:w="4962" w:type="dxa"/>
          </w:tcPr>
          <w:p w14:paraId="04363CAE" w14:textId="77777777" w:rsidR="006029CB" w:rsidRPr="00D8433C" w:rsidRDefault="006029CB" w:rsidP="00194CC2">
            <w:pPr>
              <w:spacing w:before="0" w:after="0"/>
              <w:jc w:val="both"/>
              <w:rPr>
                <w:b/>
                <w:i/>
                <w:sz w:val="24"/>
                <w:szCs w:val="24"/>
                <w:lang w:val="pt-BR"/>
              </w:rPr>
            </w:pPr>
            <w:r w:rsidRPr="00D8433C">
              <w:rPr>
                <w:b/>
                <w:i/>
                <w:sz w:val="24"/>
                <w:szCs w:val="24"/>
                <w:lang w:val="pt-BR"/>
              </w:rPr>
              <w:t>Nơi nhận:</w:t>
            </w:r>
          </w:p>
          <w:p w14:paraId="2FC280B5" w14:textId="77777777" w:rsidR="006029CB" w:rsidRPr="00D8433C" w:rsidRDefault="006029CB" w:rsidP="00194CC2">
            <w:pPr>
              <w:tabs>
                <w:tab w:val="num" w:pos="720"/>
              </w:tabs>
              <w:spacing w:before="0" w:after="0"/>
              <w:jc w:val="both"/>
              <w:rPr>
                <w:iCs/>
                <w:sz w:val="22"/>
                <w:lang w:val="pt-BR"/>
              </w:rPr>
            </w:pPr>
            <w:r w:rsidRPr="00D8433C">
              <w:rPr>
                <w:i/>
                <w:sz w:val="22"/>
                <w:lang w:val="pt-BR"/>
              </w:rPr>
              <w:t xml:space="preserve">- </w:t>
            </w:r>
            <w:r w:rsidRPr="00D8433C">
              <w:rPr>
                <w:iCs/>
                <w:sz w:val="22"/>
                <w:lang w:val="pt-BR"/>
              </w:rPr>
              <w:t xml:space="preserve">Như trên; </w:t>
            </w:r>
          </w:p>
          <w:p w14:paraId="53D05AA6" w14:textId="77777777" w:rsidR="008D4575" w:rsidRPr="00D8433C" w:rsidRDefault="008D4575" w:rsidP="00194CC2">
            <w:pPr>
              <w:tabs>
                <w:tab w:val="num" w:pos="720"/>
              </w:tabs>
              <w:spacing w:before="0" w:after="0"/>
              <w:jc w:val="both"/>
              <w:rPr>
                <w:iCs/>
                <w:sz w:val="22"/>
                <w:lang w:val="pt-BR"/>
              </w:rPr>
            </w:pPr>
            <w:r w:rsidRPr="00D8433C">
              <w:rPr>
                <w:iCs/>
                <w:sz w:val="22"/>
                <w:lang w:val="pt-BR"/>
              </w:rPr>
              <w:t>- Sở Tư pháp;</w:t>
            </w:r>
          </w:p>
          <w:p w14:paraId="7B32634D" w14:textId="77777777" w:rsidR="006029CB" w:rsidRPr="00D8433C" w:rsidRDefault="006029CB" w:rsidP="00194CC2">
            <w:pPr>
              <w:tabs>
                <w:tab w:val="num" w:pos="720"/>
              </w:tabs>
              <w:spacing w:before="0" w:after="0"/>
              <w:jc w:val="both"/>
              <w:rPr>
                <w:iCs/>
                <w:sz w:val="22"/>
                <w:lang w:val="pt-BR"/>
              </w:rPr>
            </w:pPr>
            <w:r w:rsidRPr="00D8433C">
              <w:rPr>
                <w:iCs/>
                <w:sz w:val="22"/>
                <w:lang w:val="pt-BR"/>
              </w:rPr>
              <w:t xml:space="preserve">- </w:t>
            </w:r>
            <w:r w:rsidR="009448B0" w:rsidRPr="00D8433C">
              <w:rPr>
                <w:iCs/>
                <w:sz w:val="22"/>
                <w:lang w:val="pt-BR"/>
              </w:rPr>
              <w:t>Đ/c Giám đốc</w:t>
            </w:r>
            <w:r w:rsidR="0095764C" w:rsidRPr="00D8433C">
              <w:rPr>
                <w:iCs/>
                <w:sz w:val="22"/>
                <w:lang w:val="pt-BR"/>
              </w:rPr>
              <w:t>, PGĐ Sở</w:t>
            </w:r>
            <w:r w:rsidRPr="00D8433C">
              <w:rPr>
                <w:iCs/>
                <w:sz w:val="22"/>
                <w:lang w:val="pt-BR"/>
              </w:rPr>
              <w:t>;</w:t>
            </w:r>
          </w:p>
          <w:p w14:paraId="5718685F" w14:textId="77777777" w:rsidR="00AB4DDE" w:rsidRPr="00D8433C" w:rsidRDefault="00AB4DDE" w:rsidP="00AB4DDE">
            <w:pPr>
              <w:tabs>
                <w:tab w:val="num" w:pos="720"/>
              </w:tabs>
              <w:spacing w:before="0" w:after="0"/>
              <w:jc w:val="both"/>
              <w:rPr>
                <w:iCs/>
                <w:sz w:val="22"/>
                <w:lang w:val="pt-BR"/>
              </w:rPr>
            </w:pPr>
            <w:r w:rsidRPr="00D8433C">
              <w:rPr>
                <w:iCs/>
                <w:sz w:val="22"/>
                <w:lang w:val="pt-BR"/>
              </w:rPr>
              <w:t>- Văn phòng Sở;</w:t>
            </w:r>
          </w:p>
          <w:p w14:paraId="5E68F7D3" w14:textId="77777777" w:rsidR="006029CB" w:rsidRPr="00D8433C" w:rsidRDefault="00A06ABF" w:rsidP="00B104E3">
            <w:pPr>
              <w:tabs>
                <w:tab w:val="num" w:pos="720"/>
              </w:tabs>
              <w:spacing w:before="0" w:after="0"/>
              <w:jc w:val="both"/>
              <w:rPr>
                <w:iCs/>
                <w:sz w:val="22"/>
                <w:lang w:val="pt-BR"/>
              </w:rPr>
            </w:pPr>
            <w:r w:rsidRPr="00D8433C">
              <w:rPr>
                <w:iCs/>
                <w:sz w:val="22"/>
                <w:lang w:val="pt-BR"/>
              </w:rPr>
              <w:t>- Lưu: VT</w:t>
            </w:r>
            <w:r w:rsidR="000B7D59" w:rsidRPr="00D8433C">
              <w:rPr>
                <w:iCs/>
                <w:sz w:val="22"/>
                <w:lang w:val="pt-BR"/>
              </w:rPr>
              <w:t xml:space="preserve">, </w:t>
            </w:r>
            <w:r w:rsidR="00FF05A6">
              <w:rPr>
                <w:iCs/>
                <w:sz w:val="22"/>
                <w:lang w:val="pt-BR"/>
              </w:rPr>
              <w:t>CCT</w:t>
            </w:r>
            <w:r w:rsidR="000B7D59" w:rsidRPr="00D8433C">
              <w:rPr>
                <w:iCs/>
                <w:sz w:val="22"/>
                <w:lang w:val="pt-BR"/>
              </w:rPr>
              <w:t>TL</w:t>
            </w:r>
            <w:r w:rsidR="009448B0" w:rsidRPr="00D8433C">
              <w:rPr>
                <w:iCs/>
                <w:sz w:val="22"/>
                <w:vertAlign w:val="subscript"/>
                <w:lang w:val="pt-BR"/>
              </w:rPr>
              <w:t>0</w:t>
            </w:r>
            <w:r w:rsidR="00FF05A6">
              <w:rPr>
                <w:iCs/>
                <w:sz w:val="22"/>
                <w:vertAlign w:val="subscript"/>
                <w:lang w:val="pt-BR"/>
              </w:rPr>
              <w:t>2</w:t>
            </w:r>
            <w:r w:rsidR="006029CB" w:rsidRPr="00D8433C">
              <w:rPr>
                <w:iCs/>
                <w:sz w:val="22"/>
                <w:lang w:val="pt-BR"/>
              </w:rPr>
              <w:t>.</w:t>
            </w:r>
          </w:p>
        </w:tc>
        <w:tc>
          <w:tcPr>
            <w:tcW w:w="4110" w:type="dxa"/>
            <w:vAlign w:val="center"/>
          </w:tcPr>
          <w:p w14:paraId="7BF84865" w14:textId="77777777" w:rsidR="006029CB" w:rsidRPr="00D8433C" w:rsidRDefault="006029CB" w:rsidP="004039E5">
            <w:pPr>
              <w:pStyle w:val="Heading1"/>
              <w:tabs>
                <w:tab w:val="clear" w:pos="5903"/>
              </w:tabs>
              <w:rPr>
                <w:rFonts w:ascii="Times New Roman" w:hAnsi="Times New Roman"/>
                <w:szCs w:val="28"/>
                <w:lang w:val="pt-BR"/>
              </w:rPr>
            </w:pPr>
            <w:r w:rsidRPr="00D8433C">
              <w:rPr>
                <w:rFonts w:ascii="Times New Roman" w:hAnsi="Times New Roman"/>
                <w:szCs w:val="28"/>
                <w:lang w:val="pt-BR"/>
              </w:rPr>
              <w:t>GIÁM ĐỐC</w:t>
            </w:r>
          </w:p>
          <w:p w14:paraId="7EFE365C" w14:textId="77777777" w:rsidR="006029CB" w:rsidRPr="00D8433C" w:rsidRDefault="006029CB" w:rsidP="004039E5">
            <w:pPr>
              <w:pStyle w:val="Heading1"/>
              <w:tabs>
                <w:tab w:val="clear" w:pos="5903"/>
              </w:tabs>
              <w:rPr>
                <w:rFonts w:ascii="Times New Roman" w:hAnsi="Times New Roman"/>
                <w:sz w:val="38"/>
                <w:szCs w:val="28"/>
                <w:lang w:val="pt-BR"/>
              </w:rPr>
            </w:pPr>
          </w:p>
          <w:p w14:paraId="7978685F" w14:textId="77777777" w:rsidR="006029CB" w:rsidRPr="00D8433C" w:rsidRDefault="006029CB" w:rsidP="004039E5">
            <w:pPr>
              <w:pStyle w:val="Footer"/>
              <w:tabs>
                <w:tab w:val="left" w:pos="1700"/>
              </w:tabs>
              <w:jc w:val="center"/>
              <w:rPr>
                <w:b/>
                <w:bCs/>
                <w:szCs w:val="28"/>
                <w:lang w:val="pt-BR"/>
              </w:rPr>
            </w:pPr>
          </w:p>
          <w:p w14:paraId="1B48F595" w14:textId="77777777" w:rsidR="006029CB" w:rsidRPr="00D8433C" w:rsidRDefault="006029CB" w:rsidP="004039E5">
            <w:pPr>
              <w:pStyle w:val="Footer"/>
              <w:tabs>
                <w:tab w:val="left" w:pos="1700"/>
              </w:tabs>
              <w:jc w:val="center"/>
              <w:rPr>
                <w:b/>
                <w:bCs/>
                <w:szCs w:val="28"/>
                <w:lang w:val="pt-BR"/>
              </w:rPr>
            </w:pPr>
          </w:p>
          <w:p w14:paraId="59020C5A" w14:textId="77777777" w:rsidR="006029CB" w:rsidRPr="00D8433C" w:rsidRDefault="006029CB" w:rsidP="004039E5">
            <w:pPr>
              <w:pStyle w:val="Footer"/>
              <w:tabs>
                <w:tab w:val="left" w:pos="1700"/>
              </w:tabs>
              <w:jc w:val="center"/>
              <w:rPr>
                <w:szCs w:val="28"/>
                <w:lang w:val="pt-BR"/>
              </w:rPr>
            </w:pPr>
          </w:p>
          <w:p w14:paraId="3EA0AD84" w14:textId="77777777" w:rsidR="006029CB" w:rsidRPr="00451E87" w:rsidRDefault="004039E5" w:rsidP="004039E5">
            <w:pPr>
              <w:pStyle w:val="Heading1"/>
              <w:tabs>
                <w:tab w:val="clear" w:pos="5903"/>
              </w:tabs>
              <w:spacing w:before="60"/>
              <w:rPr>
                <w:rFonts w:ascii="Times New Roman" w:hAnsi="Times New Roman"/>
                <w:lang w:val="pt-BR"/>
              </w:rPr>
            </w:pPr>
            <w:r w:rsidRPr="00D8433C">
              <w:rPr>
                <w:rFonts w:ascii="Times New Roman" w:hAnsi="Times New Roman"/>
                <w:szCs w:val="28"/>
                <w:lang w:val="pt-BR"/>
              </w:rPr>
              <w:t>Lê Ngọc Huấn</w:t>
            </w:r>
          </w:p>
        </w:tc>
      </w:tr>
    </w:tbl>
    <w:p w14:paraId="2A9928C4" w14:textId="77777777" w:rsidR="00297E7F" w:rsidRPr="00451E87" w:rsidRDefault="00297E7F" w:rsidP="00936ECD">
      <w:pPr>
        <w:shd w:val="clear" w:color="auto" w:fill="FFFFFF"/>
        <w:spacing w:before="100" w:line="340" w:lineRule="exact"/>
        <w:ind w:firstLine="720"/>
        <w:jc w:val="both"/>
        <w:rPr>
          <w:szCs w:val="28"/>
        </w:rPr>
      </w:pPr>
    </w:p>
    <w:sectPr w:rsidR="00297E7F" w:rsidRPr="00451E87" w:rsidSect="00E51AE3">
      <w:headerReference w:type="default" r:id="rId9"/>
      <w:pgSz w:w="11906" w:h="16838" w:code="9"/>
      <w:pgMar w:top="1134" w:right="1134" w:bottom="1134" w:left="1701" w:header="454" w:footer="454"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EA7D5" w14:textId="77777777" w:rsidR="00277EA5" w:rsidRDefault="00277EA5" w:rsidP="00F66D73">
      <w:pPr>
        <w:spacing w:before="0" w:after="0"/>
      </w:pPr>
      <w:r>
        <w:separator/>
      </w:r>
    </w:p>
  </w:endnote>
  <w:endnote w:type="continuationSeparator" w:id="0">
    <w:p w14:paraId="586372F2" w14:textId="77777777" w:rsidR="00277EA5" w:rsidRDefault="00277EA5" w:rsidP="00F66D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FDE7C" w14:textId="77777777" w:rsidR="00277EA5" w:rsidRDefault="00277EA5" w:rsidP="00F66D73">
      <w:pPr>
        <w:spacing w:before="0" w:after="0"/>
      </w:pPr>
      <w:r>
        <w:separator/>
      </w:r>
    </w:p>
  </w:footnote>
  <w:footnote w:type="continuationSeparator" w:id="0">
    <w:p w14:paraId="1DB5FE34" w14:textId="77777777" w:rsidR="00277EA5" w:rsidRDefault="00277EA5" w:rsidP="00F66D73">
      <w:pPr>
        <w:spacing w:before="0" w:after="0"/>
      </w:pPr>
      <w:r>
        <w:continuationSeparator/>
      </w:r>
    </w:p>
  </w:footnote>
  <w:footnote w:id="1">
    <w:p w14:paraId="55154448" w14:textId="77777777" w:rsidR="00E12D93" w:rsidRPr="00E12D93" w:rsidRDefault="00E12D93" w:rsidP="00E12D93">
      <w:pPr>
        <w:widowControl w:val="0"/>
        <w:spacing w:before="60" w:line="259" w:lineRule="auto"/>
        <w:ind w:firstLine="720"/>
        <w:jc w:val="both"/>
        <w:rPr>
          <w:rFonts w:eastAsia="Calibri"/>
          <w:spacing w:val="-2"/>
          <w:sz w:val="24"/>
          <w:szCs w:val="24"/>
        </w:rPr>
      </w:pPr>
      <w:r w:rsidRPr="00E12D93">
        <w:rPr>
          <w:rStyle w:val="FootnoteReference"/>
          <w:spacing w:val="-2"/>
          <w:sz w:val="24"/>
          <w:szCs w:val="24"/>
        </w:rPr>
        <w:footnoteRef/>
      </w:r>
      <w:r w:rsidRPr="00E12D93">
        <w:rPr>
          <w:spacing w:val="-2"/>
          <w:sz w:val="24"/>
          <w:szCs w:val="24"/>
        </w:rPr>
        <w:t xml:space="preserve"> Các Nghị định của Chính phủ: </w:t>
      </w:r>
      <w:r w:rsidRPr="00E12D93">
        <w:rPr>
          <w:b/>
          <w:bCs/>
          <w:i/>
          <w:iCs/>
          <w:spacing w:val="-2"/>
          <w:sz w:val="24"/>
          <w:szCs w:val="24"/>
        </w:rPr>
        <w:t>(1)</w:t>
      </w:r>
      <w:r w:rsidRPr="00E12D93">
        <w:rPr>
          <w:spacing w:val="-2"/>
          <w:sz w:val="24"/>
          <w:szCs w:val="24"/>
        </w:rPr>
        <w:t xml:space="preserve"> </w:t>
      </w:r>
      <w:r w:rsidRPr="00E12D93">
        <w:rPr>
          <w:rFonts w:eastAsia="Calibri"/>
          <w:spacing w:val="-2"/>
          <w:sz w:val="24"/>
          <w:szCs w:val="24"/>
        </w:rPr>
        <w:t xml:space="preserve">số 131/2025/NĐ-CP ngày 12/6/2025 quy định phân định thẩm quyền của chính quyền địa phương 02 cấp trong lĩnh vực quản lý nhà nước của Bộ Nông nghiệp và MT; </w:t>
      </w:r>
      <w:r w:rsidRPr="00E12D93">
        <w:rPr>
          <w:b/>
          <w:bCs/>
          <w:i/>
          <w:iCs/>
          <w:spacing w:val="-2"/>
          <w:sz w:val="24"/>
          <w:szCs w:val="24"/>
        </w:rPr>
        <w:t>(2)</w:t>
      </w:r>
      <w:r w:rsidRPr="00E12D93">
        <w:rPr>
          <w:spacing w:val="-2"/>
          <w:sz w:val="24"/>
          <w:szCs w:val="24"/>
        </w:rPr>
        <w:t xml:space="preserve"> </w:t>
      </w:r>
      <w:r w:rsidRPr="00E12D93">
        <w:rPr>
          <w:rFonts w:eastAsia="Calibri"/>
          <w:spacing w:val="-2"/>
          <w:sz w:val="24"/>
          <w:szCs w:val="24"/>
        </w:rPr>
        <w:t xml:space="preserve">số 136/2025/NĐ-CP ngày 12/6/2025 quy định phân quyền, phân cấp trong lĩnh vực nông nghiệp và môi trường; </w:t>
      </w:r>
      <w:r w:rsidRPr="00E12D93">
        <w:rPr>
          <w:b/>
          <w:bCs/>
          <w:i/>
          <w:iCs/>
          <w:spacing w:val="-2"/>
          <w:sz w:val="24"/>
          <w:szCs w:val="24"/>
        </w:rPr>
        <w:t>(3)</w:t>
      </w:r>
      <w:r w:rsidRPr="00E12D93">
        <w:rPr>
          <w:spacing w:val="-2"/>
          <w:sz w:val="24"/>
          <w:szCs w:val="24"/>
        </w:rPr>
        <w:t xml:space="preserve"> </w:t>
      </w:r>
      <w:r w:rsidRPr="00E12D93">
        <w:rPr>
          <w:rFonts w:eastAsia="Calibri"/>
          <w:spacing w:val="-2"/>
          <w:sz w:val="24"/>
          <w:szCs w:val="24"/>
        </w:rPr>
        <w:t xml:space="preserve">số 125/2025/NĐ-CP ngày 11/6/2025 quy định về phân định thẩm quyền của chính quyền địa phương 02 cấp trong lĩnh vực quản lý nhà nước của Bộ Tài chính; </w:t>
      </w:r>
      <w:r w:rsidRPr="00E12D93">
        <w:rPr>
          <w:b/>
          <w:bCs/>
          <w:i/>
          <w:iCs/>
          <w:spacing w:val="-2"/>
          <w:sz w:val="24"/>
          <w:szCs w:val="24"/>
        </w:rPr>
        <w:t>(4)</w:t>
      </w:r>
      <w:r w:rsidRPr="00E12D93">
        <w:rPr>
          <w:spacing w:val="-2"/>
          <w:sz w:val="24"/>
          <w:szCs w:val="24"/>
        </w:rPr>
        <w:t xml:space="preserve"> </w:t>
      </w:r>
      <w:r w:rsidRPr="00E12D93">
        <w:rPr>
          <w:rFonts w:eastAsia="Calibri"/>
          <w:spacing w:val="-2"/>
          <w:sz w:val="24"/>
          <w:szCs w:val="24"/>
        </w:rPr>
        <w:t xml:space="preserve">số 67/2018/NĐ-CP ngày 14/5/2018 quy định chi tiết một số điều của Luật Thủy lợi được sửa đổi, bổ sung bởi Nghị định số 40/2023/NĐ-CP ngày 27/6/2023; số 114/2018/NĐ-CP ngày 04/9/2018 về quản lý an toàn đập, hồ chứa nước; </w:t>
      </w:r>
      <w:r w:rsidRPr="00E12D93">
        <w:rPr>
          <w:b/>
          <w:bCs/>
          <w:i/>
          <w:iCs/>
          <w:spacing w:val="-2"/>
          <w:sz w:val="24"/>
          <w:szCs w:val="24"/>
        </w:rPr>
        <w:t>(5)</w:t>
      </w:r>
      <w:r w:rsidRPr="00E12D93">
        <w:rPr>
          <w:spacing w:val="-2"/>
          <w:sz w:val="24"/>
          <w:szCs w:val="24"/>
        </w:rPr>
        <w:t xml:space="preserve"> </w:t>
      </w:r>
      <w:r w:rsidRPr="00E12D93">
        <w:rPr>
          <w:rFonts w:eastAsia="Calibri"/>
          <w:spacing w:val="-2"/>
          <w:sz w:val="24"/>
          <w:szCs w:val="24"/>
        </w:rPr>
        <w:t>số 08/2025/NĐ-CP ngày 09/01/2025 quy định việc quản lý, sử dụng và khai thác tài sản kết cấu hạ tầng thủy lợi.</w:t>
      </w:r>
    </w:p>
  </w:footnote>
  <w:footnote w:id="2">
    <w:p w14:paraId="2BE963D6" w14:textId="77777777" w:rsidR="00E12D93" w:rsidRPr="00E12D93" w:rsidRDefault="00E12D93" w:rsidP="00E12D93">
      <w:pPr>
        <w:pStyle w:val="FootnoteText"/>
        <w:ind w:firstLine="709"/>
        <w:jc w:val="both"/>
        <w:rPr>
          <w:rFonts w:ascii="Times New Roman" w:hAnsi="Times New Roman"/>
          <w:sz w:val="24"/>
          <w:szCs w:val="24"/>
        </w:rPr>
      </w:pPr>
      <w:r w:rsidRPr="00E12D93">
        <w:rPr>
          <w:rStyle w:val="FootnoteReference"/>
          <w:rFonts w:ascii="Times New Roman" w:hAnsi="Times New Roman"/>
          <w:sz w:val="24"/>
          <w:szCs w:val="24"/>
        </w:rPr>
        <w:footnoteRef/>
      </w:r>
      <w:r w:rsidRPr="00E12D93">
        <w:rPr>
          <w:rFonts w:ascii="Times New Roman" w:hAnsi="Times New Roman"/>
          <w:sz w:val="24"/>
          <w:szCs w:val="24"/>
        </w:rPr>
        <w:t xml:space="preserve"> Các Thông tư của Bộ trưởng Bộ Nông nghiệp và Môi trường: </w:t>
      </w:r>
      <w:r w:rsidRPr="00E12D93">
        <w:rPr>
          <w:rFonts w:ascii="Times New Roman" w:hAnsi="Times New Roman"/>
          <w:b/>
          <w:bCs/>
          <w:i/>
          <w:iCs/>
          <w:sz w:val="24"/>
          <w:szCs w:val="24"/>
        </w:rPr>
        <w:t>(1)</w:t>
      </w:r>
      <w:r w:rsidRPr="00E12D93">
        <w:rPr>
          <w:rFonts w:ascii="Times New Roman" w:hAnsi="Times New Roman"/>
          <w:sz w:val="24"/>
          <w:szCs w:val="24"/>
        </w:rPr>
        <w:t xml:space="preserve"> số 05/2018/TT-BNNPTNT ngày 15/5/2018 quy định chi tiết một số điều của Luật Thủy lợi; </w:t>
      </w:r>
      <w:r w:rsidRPr="00E12D93">
        <w:rPr>
          <w:rFonts w:ascii="Times New Roman" w:hAnsi="Times New Roman"/>
          <w:b/>
          <w:bCs/>
          <w:i/>
          <w:iCs/>
          <w:sz w:val="24"/>
          <w:szCs w:val="24"/>
        </w:rPr>
        <w:t>(2)</w:t>
      </w:r>
      <w:r w:rsidRPr="00E12D93">
        <w:rPr>
          <w:rFonts w:ascii="Times New Roman" w:hAnsi="Times New Roman"/>
          <w:sz w:val="24"/>
          <w:szCs w:val="24"/>
        </w:rPr>
        <w:t xml:space="preserve"> 03/2022/TT-BNNPTNT ngày 16/6/2022 sửa đổi, bổ sung một số điều của Thông tư số 05/2018/TT-BNNPTNT ngày 15/5/2018; </w:t>
      </w:r>
      <w:r w:rsidRPr="00E12D93">
        <w:rPr>
          <w:rFonts w:ascii="Times New Roman" w:hAnsi="Times New Roman"/>
          <w:b/>
          <w:bCs/>
          <w:i/>
          <w:iCs/>
          <w:sz w:val="24"/>
          <w:szCs w:val="24"/>
        </w:rPr>
        <w:t>(3)</w:t>
      </w:r>
      <w:r w:rsidRPr="00E12D93">
        <w:rPr>
          <w:rFonts w:ascii="Times New Roman" w:hAnsi="Times New Roman"/>
          <w:sz w:val="24"/>
          <w:szCs w:val="24"/>
        </w:rPr>
        <w:t xml:space="preserve"> số 20/2025/TT-BNNMT ngày 19/6/2025 quy định chi tiết về phân quyền, phân cấp, phân định thẩm quyền quản lý nhà nước trong lĩnh vực thủy lợi.</w:t>
      </w:r>
    </w:p>
  </w:footnote>
  <w:footnote w:id="3">
    <w:p w14:paraId="33A7CEE0" w14:textId="77777777" w:rsidR="00E12D93" w:rsidRPr="00E12D93" w:rsidRDefault="00E12D93" w:rsidP="00E12D93">
      <w:pPr>
        <w:pStyle w:val="FootnoteText"/>
        <w:ind w:firstLine="709"/>
        <w:jc w:val="both"/>
        <w:rPr>
          <w:rFonts w:ascii="Times New Roman" w:hAnsi="Times New Roman"/>
          <w:sz w:val="24"/>
          <w:szCs w:val="24"/>
        </w:rPr>
      </w:pPr>
      <w:r w:rsidRPr="00E12D93">
        <w:rPr>
          <w:rStyle w:val="FootnoteReference"/>
          <w:rFonts w:ascii="Times New Roman" w:hAnsi="Times New Roman"/>
          <w:sz w:val="24"/>
          <w:szCs w:val="24"/>
        </w:rPr>
        <w:footnoteRef/>
      </w:r>
      <w:r w:rsidRPr="00E12D93">
        <w:rPr>
          <w:rFonts w:ascii="Times New Roman" w:hAnsi="Times New Roman"/>
          <w:sz w:val="24"/>
          <w:szCs w:val="24"/>
        </w:rPr>
        <w:t xml:space="preserve"> Các Nghị định của Chính phủ: số  40/2026/NĐ-CP ngày 25/01/2026, số 74/2026/NĐ-CP ngày 14/3/2026 và Thông tư số 08/2026/TT-BNNMT ngày 26/01/2026 của Bộ trưởng Bộ Nông nghiệp và Môi trường.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8C47D" w14:textId="77777777" w:rsidR="00641A6C" w:rsidRDefault="00641A6C">
    <w:pPr>
      <w:pStyle w:val="Header"/>
      <w:jc w:val="center"/>
    </w:pPr>
    <w:r>
      <w:fldChar w:fldCharType="begin"/>
    </w:r>
    <w:r>
      <w:instrText xml:space="preserve"> PAGE   \* MERGEFORMAT </w:instrText>
    </w:r>
    <w:r>
      <w:fldChar w:fldCharType="separate"/>
    </w:r>
    <w:r w:rsidR="00D8433C">
      <w:rPr>
        <w:noProof/>
      </w:rPr>
      <w:t>6</w:t>
    </w:r>
    <w:r>
      <w:rPr>
        <w:noProof/>
      </w:rPr>
      <w:fldChar w:fldCharType="end"/>
    </w:r>
  </w:p>
  <w:p w14:paraId="7026BB76" w14:textId="77777777" w:rsidR="00641A6C" w:rsidRDefault="00641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E69BD"/>
    <w:multiLevelType w:val="hybridMultilevel"/>
    <w:tmpl w:val="17DCB872"/>
    <w:lvl w:ilvl="0" w:tplc="DB5287A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7D289D"/>
    <w:multiLevelType w:val="hybridMultilevel"/>
    <w:tmpl w:val="A06CF94C"/>
    <w:lvl w:ilvl="0" w:tplc="8E6EAB1E">
      <w:start w:val="1"/>
      <w:numFmt w:val="lowerLetter"/>
      <w:lvlText w:val="%1)"/>
      <w:lvlJc w:val="left"/>
      <w:pPr>
        <w:ind w:left="1705"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1BF849FC">
      <w:numFmt w:val="bullet"/>
      <w:lvlText w:val="•"/>
      <w:lvlJc w:val="left"/>
      <w:pPr>
        <w:ind w:left="2564" w:hanging="288"/>
      </w:pPr>
      <w:rPr>
        <w:rFonts w:hint="default"/>
        <w:lang w:val="vi" w:eastAsia="en-US" w:bidi="ar-SA"/>
      </w:rPr>
    </w:lvl>
    <w:lvl w:ilvl="2" w:tplc="CC9C1FCA">
      <w:numFmt w:val="bullet"/>
      <w:lvlText w:val="•"/>
      <w:lvlJc w:val="left"/>
      <w:pPr>
        <w:ind w:left="3429" w:hanging="288"/>
      </w:pPr>
      <w:rPr>
        <w:rFonts w:hint="default"/>
        <w:lang w:val="vi" w:eastAsia="en-US" w:bidi="ar-SA"/>
      </w:rPr>
    </w:lvl>
    <w:lvl w:ilvl="3" w:tplc="11322B30">
      <w:numFmt w:val="bullet"/>
      <w:lvlText w:val="•"/>
      <w:lvlJc w:val="left"/>
      <w:pPr>
        <w:ind w:left="4294" w:hanging="288"/>
      </w:pPr>
      <w:rPr>
        <w:rFonts w:hint="default"/>
        <w:lang w:val="vi" w:eastAsia="en-US" w:bidi="ar-SA"/>
      </w:rPr>
    </w:lvl>
    <w:lvl w:ilvl="4" w:tplc="16D8AF98">
      <w:numFmt w:val="bullet"/>
      <w:lvlText w:val="•"/>
      <w:lvlJc w:val="left"/>
      <w:pPr>
        <w:ind w:left="5159" w:hanging="288"/>
      </w:pPr>
      <w:rPr>
        <w:rFonts w:hint="default"/>
        <w:lang w:val="vi" w:eastAsia="en-US" w:bidi="ar-SA"/>
      </w:rPr>
    </w:lvl>
    <w:lvl w:ilvl="5" w:tplc="D7DEF052">
      <w:numFmt w:val="bullet"/>
      <w:lvlText w:val="•"/>
      <w:lvlJc w:val="left"/>
      <w:pPr>
        <w:ind w:left="6024" w:hanging="288"/>
      </w:pPr>
      <w:rPr>
        <w:rFonts w:hint="default"/>
        <w:lang w:val="vi" w:eastAsia="en-US" w:bidi="ar-SA"/>
      </w:rPr>
    </w:lvl>
    <w:lvl w:ilvl="6" w:tplc="38D83E8C">
      <w:numFmt w:val="bullet"/>
      <w:lvlText w:val="•"/>
      <w:lvlJc w:val="left"/>
      <w:pPr>
        <w:ind w:left="6889" w:hanging="288"/>
      </w:pPr>
      <w:rPr>
        <w:rFonts w:hint="default"/>
        <w:lang w:val="vi" w:eastAsia="en-US" w:bidi="ar-SA"/>
      </w:rPr>
    </w:lvl>
    <w:lvl w:ilvl="7" w:tplc="E2C43636">
      <w:numFmt w:val="bullet"/>
      <w:lvlText w:val="•"/>
      <w:lvlJc w:val="left"/>
      <w:pPr>
        <w:ind w:left="7754" w:hanging="288"/>
      </w:pPr>
      <w:rPr>
        <w:rFonts w:hint="default"/>
        <w:lang w:val="vi" w:eastAsia="en-US" w:bidi="ar-SA"/>
      </w:rPr>
    </w:lvl>
    <w:lvl w:ilvl="8" w:tplc="15B417F4">
      <w:numFmt w:val="bullet"/>
      <w:lvlText w:val="•"/>
      <w:lvlJc w:val="left"/>
      <w:pPr>
        <w:ind w:left="8619" w:hanging="288"/>
      </w:pPr>
      <w:rPr>
        <w:rFonts w:hint="default"/>
        <w:lang w:val="vi" w:eastAsia="en-US" w:bidi="ar-SA"/>
      </w:rPr>
    </w:lvl>
  </w:abstractNum>
  <w:abstractNum w:abstractNumId="2" w15:restartNumberingAfterBreak="0">
    <w:nsid w:val="27AF1438"/>
    <w:multiLevelType w:val="hybridMultilevel"/>
    <w:tmpl w:val="C0C24AAA"/>
    <w:lvl w:ilvl="0" w:tplc="D44884B2">
      <w:numFmt w:val="bullet"/>
      <w:lvlText w:val="-"/>
      <w:lvlJc w:val="left"/>
      <w:pPr>
        <w:ind w:left="857" w:hanging="236"/>
      </w:pPr>
      <w:rPr>
        <w:rFonts w:ascii="Times New Roman" w:eastAsia="Times New Roman" w:hAnsi="Times New Roman" w:cs="Times New Roman" w:hint="default"/>
        <w:b w:val="0"/>
        <w:bCs w:val="0"/>
        <w:i w:val="0"/>
        <w:iCs w:val="0"/>
        <w:spacing w:val="0"/>
        <w:w w:val="100"/>
        <w:sz w:val="28"/>
        <w:szCs w:val="28"/>
        <w:lang w:val="vi" w:eastAsia="en-US" w:bidi="ar-SA"/>
      </w:rPr>
    </w:lvl>
    <w:lvl w:ilvl="1" w:tplc="0B6C8FB2">
      <w:numFmt w:val="bullet"/>
      <w:lvlText w:val="•"/>
      <w:lvlJc w:val="left"/>
      <w:pPr>
        <w:ind w:left="1808" w:hanging="236"/>
      </w:pPr>
      <w:rPr>
        <w:rFonts w:hint="default"/>
        <w:lang w:val="vi" w:eastAsia="en-US" w:bidi="ar-SA"/>
      </w:rPr>
    </w:lvl>
    <w:lvl w:ilvl="2" w:tplc="4CFA8E82">
      <w:numFmt w:val="bullet"/>
      <w:lvlText w:val="•"/>
      <w:lvlJc w:val="left"/>
      <w:pPr>
        <w:ind w:left="2757" w:hanging="236"/>
      </w:pPr>
      <w:rPr>
        <w:rFonts w:hint="default"/>
        <w:lang w:val="vi" w:eastAsia="en-US" w:bidi="ar-SA"/>
      </w:rPr>
    </w:lvl>
    <w:lvl w:ilvl="3" w:tplc="90F6D7C6">
      <w:numFmt w:val="bullet"/>
      <w:lvlText w:val="•"/>
      <w:lvlJc w:val="left"/>
      <w:pPr>
        <w:ind w:left="3706" w:hanging="236"/>
      </w:pPr>
      <w:rPr>
        <w:rFonts w:hint="default"/>
        <w:lang w:val="vi" w:eastAsia="en-US" w:bidi="ar-SA"/>
      </w:rPr>
    </w:lvl>
    <w:lvl w:ilvl="4" w:tplc="529ED752">
      <w:numFmt w:val="bullet"/>
      <w:lvlText w:val="•"/>
      <w:lvlJc w:val="left"/>
      <w:pPr>
        <w:ind w:left="4655" w:hanging="236"/>
      </w:pPr>
      <w:rPr>
        <w:rFonts w:hint="default"/>
        <w:lang w:val="vi" w:eastAsia="en-US" w:bidi="ar-SA"/>
      </w:rPr>
    </w:lvl>
    <w:lvl w:ilvl="5" w:tplc="228CC8F6">
      <w:numFmt w:val="bullet"/>
      <w:lvlText w:val="•"/>
      <w:lvlJc w:val="left"/>
      <w:pPr>
        <w:ind w:left="5604" w:hanging="236"/>
      </w:pPr>
      <w:rPr>
        <w:rFonts w:hint="default"/>
        <w:lang w:val="vi" w:eastAsia="en-US" w:bidi="ar-SA"/>
      </w:rPr>
    </w:lvl>
    <w:lvl w:ilvl="6" w:tplc="147E7798">
      <w:numFmt w:val="bullet"/>
      <w:lvlText w:val="•"/>
      <w:lvlJc w:val="left"/>
      <w:pPr>
        <w:ind w:left="6553" w:hanging="236"/>
      </w:pPr>
      <w:rPr>
        <w:rFonts w:hint="default"/>
        <w:lang w:val="vi" w:eastAsia="en-US" w:bidi="ar-SA"/>
      </w:rPr>
    </w:lvl>
    <w:lvl w:ilvl="7" w:tplc="905C8CF8">
      <w:numFmt w:val="bullet"/>
      <w:lvlText w:val="•"/>
      <w:lvlJc w:val="left"/>
      <w:pPr>
        <w:ind w:left="7502" w:hanging="236"/>
      </w:pPr>
      <w:rPr>
        <w:rFonts w:hint="default"/>
        <w:lang w:val="vi" w:eastAsia="en-US" w:bidi="ar-SA"/>
      </w:rPr>
    </w:lvl>
    <w:lvl w:ilvl="8" w:tplc="6B52C66A">
      <w:numFmt w:val="bullet"/>
      <w:lvlText w:val="•"/>
      <w:lvlJc w:val="left"/>
      <w:pPr>
        <w:ind w:left="8451" w:hanging="236"/>
      </w:pPr>
      <w:rPr>
        <w:rFonts w:hint="default"/>
        <w:lang w:val="vi" w:eastAsia="en-US" w:bidi="ar-SA"/>
      </w:rPr>
    </w:lvl>
  </w:abstractNum>
  <w:abstractNum w:abstractNumId="3" w15:restartNumberingAfterBreak="0">
    <w:nsid w:val="2DE30BD1"/>
    <w:multiLevelType w:val="hybridMultilevel"/>
    <w:tmpl w:val="289AE794"/>
    <w:lvl w:ilvl="0" w:tplc="BC78FE82">
      <w:start w:val="1"/>
      <w:numFmt w:val="lowerLetter"/>
      <w:lvlText w:val="%1)"/>
      <w:lvlJc w:val="left"/>
      <w:pPr>
        <w:ind w:left="1705"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55762882">
      <w:numFmt w:val="bullet"/>
      <w:lvlText w:val="•"/>
      <w:lvlJc w:val="left"/>
      <w:pPr>
        <w:ind w:left="2564" w:hanging="288"/>
      </w:pPr>
      <w:rPr>
        <w:rFonts w:hint="default"/>
        <w:lang w:val="vi" w:eastAsia="en-US" w:bidi="ar-SA"/>
      </w:rPr>
    </w:lvl>
    <w:lvl w:ilvl="2" w:tplc="5FF6BDF6">
      <w:numFmt w:val="bullet"/>
      <w:lvlText w:val="•"/>
      <w:lvlJc w:val="left"/>
      <w:pPr>
        <w:ind w:left="3429" w:hanging="288"/>
      </w:pPr>
      <w:rPr>
        <w:rFonts w:hint="default"/>
        <w:lang w:val="vi" w:eastAsia="en-US" w:bidi="ar-SA"/>
      </w:rPr>
    </w:lvl>
    <w:lvl w:ilvl="3" w:tplc="0D38715C">
      <w:numFmt w:val="bullet"/>
      <w:lvlText w:val="•"/>
      <w:lvlJc w:val="left"/>
      <w:pPr>
        <w:ind w:left="4294" w:hanging="288"/>
      </w:pPr>
      <w:rPr>
        <w:rFonts w:hint="default"/>
        <w:lang w:val="vi" w:eastAsia="en-US" w:bidi="ar-SA"/>
      </w:rPr>
    </w:lvl>
    <w:lvl w:ilvl="4" w:tplc="66D6A22E">
      <w:numFmt w:val="bullet"/>
      <w:lvlText w:val="•"/>
      <w:lvlJc w:val="left"/>
      <w:pPr>
        <w:ind w:left="5159" w:hanging="288"/>
      </w:pPr>
      <w:rPr>
        <w:rFonts w:hint="default"/>
        <w:lang w:val="vi" w:eastAsia="en-US" w:bidi="ar-SA"/>
      </w:rPr>
    </w:lvl>
    <w:lvl w:ilvl="5" w:tplc="55D660D8">
      <w:numFmt w:val="bullet"/>
      <w:lvlText w:val="•"/>
      <w:lvlJc w:val="left"/>
      <w:pPr>
        <w:ind w:left="6024" w:hanging="288"/>
      </w:pPr>
      <w:rPr>
        <w:rFonts w:hint="default"/>
        <w:lang w:val="vi" w:eastAsia="en-US" w:bidi="ar-SA"/>
      </w:rPr>
    </w:lvl>
    <w:lvl w:ilvl="6" w:tplc="B52E269C">
      <w:numFmt w:val="bullet"/>
      <w:lvlText w:val="•"/>
      <w:lvlJc w:val="left"/>
      <w:pPr>
        <w:ind w:left="6889" w:hanging="288"/>
      </w:pPr>
      <w:rPr>
        <w:rFonts w:hint="default"/>
        <w:lang w:val="vi" w:eastAsia="en-US" w:bidi="ar-SA"/>
      </w:rPr>
    </w:lvl>
    <w:lvl w:ilvl="7" w:tplc="7DA0DC50">
      <w:numFmt w:val="bullet"/>
      <w:lvlText w:val="•"/>
      <w:lvlJc w:val="left"/>
      <w:pPr>
        <w:ind w:left="7754" w:hanging="288"/>
      </w:pPr>
      <w:rPr>
        <w:rFonts w:hint="default"/>
        <w:lang w:val="vi" w:eastAsia="en-US" w:bidi="ar-SA"/>
      </w:rPr>
    </w:lvl>
    <w:lvl w:ilvl="8" w:tplc="AC20F62A">
      <w:numFmt w:val="bullet"/>
      <w:lvlText w:val="•"/>
      <w:lvlJc w:val="left"/>
      <w:pPr>
        <w:ind w:left="8619" w:hanging="288"/>
      </w:pPr>
      <w:rPr>
        <w:rFonts w:hint="default"/>
        <w:lang w:val="vi" w:eastAsia="en-US" w:bidi="ar-SA"/>
      </w:rPr>
    </w:lvl>
  </w:abstractNum>
  <w:abstractNum w:abstractNumId="4" w15:restartNumberingAfterBreak="0">
    <w:nsid w:val="2EC74330"/>
    <w:multiLevelType w:val="hybridMultilevel"/>
    <w:tmpl w:val="8490F150"/>
    <w:lvl w:ilvl="0" w:tplc="4BEADB3A">
      <w:start w:val="1"/>
      <w:numFmt w:val="lowerLetter"/>
      <w:lvlText w:val="%1)"/>
      <w:lvlJc w:val="left"/>
      <w:pPr>
        <w:ind w:left="1705"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D3ACF368">
      <w:numFmt w:val="bullet"/>
      <w:lvlText w:val="•"/>
      <w:lvlJc w:val="left"/>
      <w:pPr>
        <w:ind w:left="2564" w:hanging="288"/>
      </w:pPr>
      <w:rPr>
        <w:rFonts w:hint="default"/>
        <w:lang w:val="vi" w:eastAsia="en-US" w:bidi="ar-SA"/>
      </w:rPr>
    </w:lvl>
    <w:lvl w:ilvl="2" w:tplc="5E16C8D8">
      <w:numFmt w:val="bullet"/>
      <w:lvlText w:val="•"/>
      <w:lvlJc w:val="left"/>
      <w:pPr>
        <w:ind w:left="3429" w:hanging="288"/>
      </w:pPr>
      <w:rPr>
        <w:rFonts w:hint="default"/>
        <w:lang w:val="vi" w:eastAsia="en-US" w:bidi="ar-SA"/>
      </w:rPr>
    </w:lvl>
    <w:lvl w:ilvl="3" w:tplc="8EAA9D98">
      <w:numFmt w:val="bullet"/>
      <w:lvlText w:val="•"/>
      <w:lvlJc w:val="left"/>
      <w:pPr>
        <w:ind w:left="4294" w:hanging="288"/>
      </w:pPr>
      <w:rPr>
        <w:rFonts w:hint="default"/>
        <w:lang w:val="vi" w:eastAsia="en-US" w:bidi="ar-SA"/>
      </w:rPr>
    </w:lvl>
    <w:lvl w:ilvl="4" w:tplc="66A08C66">
      <w:numFmt w:val="bullet"/>
      <w:lvlText w:val="•"/>
      <w:lvlJc w:val="left"/>
      <w:pPr>
        <w:ind w:left="5159" w:hanging="288"/>
      </w:pPr>
      <w:rPr>
        <w:rFonts w:hint="default"/>
        <w:lang w:val="vi" w:eastAsia="en-US" w:bidi="ar-SA"/>
      </w:rPr>
    </w:lvl>
    <w:lvl w:ilvl="5" w:tplc="8BDE6996">
      <w:numFmt w:val="bullet"/>
      <w:lvlText w:val="•"/>
      <w:lvlJc w:val="left"/>
      <w:pPr>
        <w:ind w:left="6024" w:hanging="288"/>
      </w:pPr>
      <w:rPr>
        <w:rFonts w:hint="default"/>
        <w:lang w:val="vi" w:eastAsia="en-US" w:bidi="ar-SA"/>
      </w:rPr>
    </w:lvl>
    <w:lvl w:ilvl="6" w:tplc="4052ED12">
      <w:numFmt w:val="bullet"/>
      <w:lvlText w:val="•"/>
      <w:lvlJc w:val="left"/>
      <w:pPr>
        <w:ind w:left="6889" w:hanging="288"/>
      </w:pPr>
      <w:rPr>
        <w:rFonts w:hint="default"/>
        <w:lang w:val="vi" w:eastAsia="en-US" w:bidi="ar-SA"/>
      </w:rPr>
    </w:lvl>
    <w:lvl w:ilvl="7" w:tplc="6D00F6BE">
      <w:numFmt w:val="bullet"/>
      <w:lvlText w:val="•"/>
      <w:lvlJc w:val="left"/>
      <w:pPr>
        <w:ind w:left="7754" w:hanging="288"/>
      </w:pPr>
      <w:rPr>
        <w:rFonts w:hint="default"/>
        <w:lang w:val="vi" w:eastAsia="en-US" w:bidi="ar-SA"/>
      </w:rPr>
    </w:lvl>
    <w:lvl w:ilvl="8" w:tplc="7DC68E6C">
      <w:numFmt w:val="bullet"/>
      <w:lvlText w:val="•"/>
      <w:lvlJc w:val="left"/>
      <w:pPr>
        <w:ind w:left="8619" w:hanging="288"/>
      </w:pPr>
      <w:rPr>
        <w:rFonts w:hint="default"/>
        <w:lang w:val="vi" w:eastAsia="en-US" w:bidi="ar-SA"/>
      </w:rPr>
    </w:lvl>
  </w:abstractNum>
  <w:abstractNum w:abstractNumId="5" w15:restartNumberingAfterBreak="0">
    <w:nsid w:val="329714E5"/>
    <w:multiLevelType w:val="multilevel"/>
    <w:tmpl w:val="1DE08802"/>
    <w:lvl w:ilvl="0">
      <w:start w:val="1"/>
      <w:numFmt w:val="upperRoman"/>
      <w:lvlText w:val="%1."/>
      <w:lvlJc w:val="left"/>
      <w:pPr>
        <w:ind w:left="1666" w:hanging="249"/>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698" w:hanging="280"/>
      </w:pPr>
      <w:rPr>
        <w:rFonts w:hint="default"/>
        <w:spacing w:val="0"/>
        <w:w w:val="100"/>
        <w:lang w:val="vi" w:eastAsia="en-US" w:bidi="ar-SA"/>
      </w:rPr>
    </w:lvl>
    <w:lvl w:ilvl="2">
      <w:start w:val="1"/>
      <w:numFmt w:val="decimal"/>
      <w:lvlText w:val="%2.%3."/>
      <w:lvlJc w:val="left"/>
      <w:pPr>
        <w:ind w:left="1908" w:hanging="280"/>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857" w:hanging="28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3107" w:hanging="280"/>
      </w:pPr>
      <w:rPr>
        <w:rFonts w:hint="default"/>
        <w:lang w:val="vi" w:eastAsia="en-US" w:bidi="ar-SA"/>
      </w:rPr>
    </w:lvl>
    <w:lvl w:ilvl="5">
      <w:numFmt w:val="bullet"/>
      <w:lvlText w:val="•"/>
      <w:lvlJc w:val="left"/>
      <w:pPr>
        <w:ind w:left="4314" w:hanging="280"/>
      </w:pPr>
      <w:rPr>
        <w:rFonts w:hint="default"/>
        <w:lang w:val="vi" w:eastAsia="en-US" w:bidi="ar-SA"/>
      </w:rPr>
    </w:lvl>
    <w:lvl w:ilvl="6">
      <w:numFmt w:val="bullet"/>
      <w:lvlText w:val="•"/>
      <w:lvlJc w:val="left"/>
      <w:pPr>
        <w:ind w:left="5521" w:hanging="280"/>
      </w:pPr>
      <w:rPr>
        <w:rFonts w:hint="default"/>
        <w:lang w:val="vi" w:eastAsia="en-US" w:bidi="ar-SA"/>
      </w:rPr>
    </w:lvl>
    <w:lvl w:ilvl="7">
      <w:numFmt w:val="bullet"/>
      <w:lvlText w:val="•"/>
      <w:lvlJc w:val="left"/>
      <w:pPr>
        <w:ind w:left="6728" w:hanging="280"/>
      </w:pPr>
      <w:rPr>
        <w:rFonts w:hint="default"/>
        <w:lang w:val="vi" w:eastAsia="en-US" w:bidi="ar-SA"/>
      </w:rPr>
    </w:lvl>
    <w:lvl w:ilvl="8">
      <w:numFmt w:val="bullet"/>
      <w:lvlText w:val="•"/>
      <w:lvlJc w:val="left"/>
      <w:pPr>
        <w:ind w:left="7935" w:hanging="280"/>
      </w:pPr>
      <w:rPr>
        <w:rFonts w:hint="default"/>
        <w:lang w:val="vi" w:eastAsia="en-US" w:bidi="ar-SA"/>
      </w:rPr>
    </w:lvl>
  </w:abstractNum>
  <w:abstractNum w:abstractNumId="6" w15:restartNumberingAfterBreak="0">
    <w:nsid w:val="3B1F6674"/>
    <w:multiLevelType w:val="multilevel"/>
    <w:tmpl w:val="1DE08802"/>
    <w:lvl w:ilvl="0">
      <w:start w:val="1"/>
      <w:numFmt w:val="upperRoman"/>
      <w:lvlText w:val="%1."/>
      <w:lvlJc w:val="left"/>
      <w:pPr>
        <w:ind w:left="1666" w:hanging="249"/>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698" w:hanging="280"/>
      </w:pPr>
      <w:rPr>
        <w:rFonts w:hint="default"/>
        <w:spacing w:val="0"/>
        <w:w w:val="100"/>
        <w:lang w:val="vi" w:eastAsia="en-US" w:bidi="ar-SA"/>
      </w:rPr>
    </w:lvl>
    <w:lvl w:ilvl="2">
      <w:start w:val="1"/>
      <w:numFmt w:val="decimal"/>
      <w:lvlText w:val="%2.%3."/>
      <w:lvlJc w:val="left"/>
      <w:pPr>
        <w:ind w:left="1908" w:hanging="280"/>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857" w:hanging="28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3107" w:hanging="280"/>
      </w:pPr>
      <w:rPr>
        <w:rFonts w:hint="default"/>
        <w:lang w:val="vi" w:eastAsia="en-US" w:bidi="ar-SA"/>
      </w:rPr>
    </w:lvl>
    <w:lvl w:ilvl="5">
      <w:numFmt w:val="bullet"/>
      <w:lvlText w:val="•"/>
      <w:lvlJc w:val="left"/>
      <w:pPr>
        <w:ind w:left="4314" w:hanging="280"/>
      </w:pPr>
      <w:rPr>
        <w:rFonts w:hint="default"/>
        <w:lang w:val="vi" w:eastAsia="en-US" w:bidi="ar-SA"/>
      </w:rPr>
    </w:lvl>
    <w:lvl w:ilvl="6">
      <w:numFmt w:val="bullet"/>
      <w:lvlText w:val="•"/>
      <w:lvlJc w:val="left"/>
      <w:pPr>
        <w:ind w:left="5521" w:hanging="280"/>
      </w:pPr>
      <w:rPr>
        <w:rFonts w:hint="default"/>
        <w:lang w:val="vi" w:eastAsia="en-US" w:bidi="ar-SA"/>
      </w:rPr>
    </w:lvl>
    <w:lvl w:ilvl="7">
      <w:numFmt w:val="bullet"/>
      <w:lvlText w:val="•"/>
      <w:lvlJc w:val="left"/>
      <w:pPr>
        <w:ind w:left="6728" w:hanging="280"/>
      </w:pPr>
      <w:rPr>
        <w:rFonts w:hint="default"/>
        <w:lang w:val="vi" w:eastAsia="en-US" w:bidi="ar-SA"/>
      </w:rPr>
    </w:lvl>
    <w:lvl w:ilvl="8">
      <w:numFmt w:val="bullet"/>
      <w:lvlText w:val="•"/>
      <w:lvlJc w:val="left"/>
      <w:pPr>
        <w:ind w:left="7935" w:hanging="280"/>
      </w:pPr>
      <w:rPr>
        <w:rFonts w:hint="default"/>
        <w:lang w:val="vi" w:eastAsia="en-US" w:bidi="ar-SA"/>
      </w:rPr>
    </w:lvl>
  </w:abstractNum>
  <w:abstractNum w:abstractNumId="7" w15:restartNumberingAfterBreak="0">
    <w:nsid w:val="3CFF468A"/>
    <w:multiLevelType w:val="hybridMultilevel"/>
    <w:tmpl w:val="CCD6E2B2"/>
    <w:lvl w:ilvl="0" w:tplc="84D8D0BC">
      <w:start w:val="1"/>
      <w:numFmt w:val="lowerLetter"/>
      <w:lvlText w:val="%1)"/>
      <w:lvlJc w:val="left"/>
      <w:pPr>
        <w:ind w:left="857" w:hanging="275"/>
      </w:pPr>
      <w:rPr>
        <w:rFonts w:ascii="Times New Roman" w:eastAsia="Times New Roman" w:hAnsi="Times New Roman" w:cs="Times New Roman" w:hint="default"/>
        <w:b w:val="0"/>
        <w:bCs w:val="0"/>
        <w:i w:val="0"/>
        <w:iCs w:val="0"/>
        <w:spacing w:val="0"/>
        <w:w w:val="100"/>
        <w:sz w:val="28"/>
        <w:szCs w:val="28"/>
        <w:lang w:val="vi" w:eastAsia="en-US" w:bidi="ar-SA"/>
      </w:rPr>
    </w:lvl>
    <w:lvl w:ilvl="1" w:tplc="470AB5AA">
      <w:numFmt w:val="bullet"/>
      <w:lvlText w:val="•"/>
      <w:lvlJc w:val="left"/>
      <w:pPr>
        <w:ind w:left="1808" w:hanging="275"/>
      </w:pPr>
      <w:rPr>
        <w:rFonts w:hint="default"/>
        <w:lang w:val="vi" w:eastAsia="en-US" w:bidi="ar-SA"/>
      </w:rPr>
    </w:lvl>
    <w:lvl w:ilvl="2" w:tplc="ECAAB576">
      <w:numFmt w:val="bullet"/>
      <w:lvlText w:val="•"/>
      <w:lvlJc w:val="left"/>
      <w:pPr>
        <w:ind w:left="2757" w:hanging="275"/>
      </w:pPr>
      <w:rPr>
        <w:rFonts w:hint="default"/>
        <w:lang w:val="vi" w:eastAsia="en-US" w:bidi="ar-SA"/>
      </w:rPr>
    </w:lvl>
    <w:lvl w:ilvl="3" w:tplc="17D6EBB2">
      <w:numFmt w:val="bullet"/>
      <w:lvlText w:val="•"/>
      <w:lvlJc w:val="left"/>
      <w:pPr>
        <w:ind w:left="3706" w:hanging="275"/>
      </w:pPr>
      <w:rPr>
        <w:rFonts w:hint="default"/>
        <w:lang w:val="vi" w:eastAsia="en-US" w:bidi="ar-SA"/>
      </w:rPr>
    </w:lvl>
    <w:lvl w:ilvl="4" w:tplc="BBE862E4">
      <w:numFmt w:val="bullet"/>
      <w:lvlText w:val="•"/>
      <w:lvlJc w:val="left"/>
      <w:pPr>
        <w:ind w:left="4655" w:hanging="275"/>
      </w:pPr>
      <w:rPr>
        <w:rFonts w:hint="default"/>
        <w:lang w:val="vi" w:eastAsia="en-US" w:bidi="ar-SA"/>
      </w:rPr>
    </w:lvl>
    <w:lvl w:ilvl="5" w:tplc="1B12EFFE">
      <w:numFmt w:val="bullet"/>
      <w:lvlText w:val="•"/>
      <w:lvlJc w:val="left"/>
      <w:pPr>
        <w:ind w:left="5604" w:hanging="275"/>
      </w:pPr>
      <w:rPr>
        <w:rFonts w:hint="default"/>
        <w:lang w:val="vi" w:eastAsia="en-US" w:bidi="ar-SA"/>
      </w:rPr>
    </w:lvl>
    <w:lvl w:ilvl="6" w:tplc="8A8E0FE4">
      <w:numFmt w:val="bullet"/>
      <w:lvlText w:val="•"/>
      <w:lvlJc w:val="left"/>
      <w:pPr>
        <w:ind w:left="6553" w:hanging="275"/>
      </w:pPr>
      <w:rPr>
        <w:rFonts w:hint="default"/>
        <w:lang w:val="vi" w:eastAsia="en-US" w:bidi="ar-SA"/>
      </w:rPr>
    </w:lvl>
    <w:lvl w:ilvl="7" w:tplc="E4C61518">
      <w:numFmt w:val="bullet"/>
      <w:lvlText w:val="•"/>
      <w:lvlJc w:val="left"/>
      <w:pPr>
        <w:ind w:left="7502" w:hanging="275"/>
      </w:pPr>
      <w:rPr>
        <w:rFonts w:hint="default"/>
        <w:lang w:val="vi" w:eastAsia="en-US" w:bidi="ar-SA"/>
      </w:rPr>
    </w:lvl>
    <w:lvl w:ilvl="8" w:tplc="9E1C2752">
      <w:numFmt w:val="bullet"/>
      <w:lvlText w:val="•"/>
      <w:lvlJc w:val="left"/>
      <w:pPr>
        <w:ind w:left="8451" w:hanging="275"/>
      </w:pPr>
      <w:rPr>
        <w:rFonts w:hint="default"/>
        <w:lang w:val="vi" w:eastAsia="en-US" w:bidi="ar-SA"/>
      </w:rPr>
    </w:lvl>
  </w:abstractNum>
  <w:abstractNum w:abstractNumId="8" w15:restartNumberingAfterBreak="0">
    <w:nsid w:val="4BA839A7"/>
    <w:multiLevelType w:val="hybridMultilevel"/>
    <w:tmpl w:val="38126074"/>
    <w:lvl w:ilvl="0" w:tplc="5E041FB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81B3E01"/>
    <w:multiLevelType w:val="hybridMultilevel"/>
    <w:tmpl w:val="C192AFB2"/>
    <w:lvl w:ilvl="0" w:tplc="F1F27682">
      <w:start w:val="11"/>
      <w:numFmt w:val="lowerLetter"/>
      <w:lvlText w:val="%1)"/>
      <w:lvlJc w:val="left"/>
      <w:pPr>
        <w:ind w:left="857" w:hanging="335"/>
      </w:pPr>
      <w:rPr>
        <w:rFonts w:ascii="Times New Roman" w:eastAsia="Times New Roman" w:hAnsi="Times New Roman" w:cs="Times New Roman" w:hint="default"/>
        <w:b w:val="0"/>
        <w:bCs w:val="0"/>
        <w:i w:val="0"/>
        <w:iCs w:val="0"/>
        <w:spacing w:val="0"/>
        <w:w w:val="100"/>
        <w:sz w:val="28"/>
        <w:szCs w:val="28"/>
        <w:lang w:val="vi" w:eastAsia="en-US" w:bidi="ar-SA"/>
      </w:rPr>
    </w:lvl>
    <w:lvl w:ilvl="1" w:tplc="F1D658A2">
      <w:numFmt w:val="bullet"/>
      <w:lvlText w:val="•"/>
      <w:lvlJc w:val="left"/>
      <w:pPr>
        <w:ind w:left="1808" w:hanging="335"/>
      </w:pPr>
      <w:rPr>
        <w:rFonts w:hint="default"/>
        <w:lang w:val="vi" w:eastAsia="en-US" w:bidi="ar-SA"/>
      </w:rPr>
    </w:lvl>
    <w:lvl w:ilvl="2" w:tplc="C7489D66">
      <w:numFmt w:val="bullet"/>
      <w:lvlText w:val="•"/>
      <w:lvlJc w:val="left"/>
      <w:pPr>
        <w:ind w:left="2757" w:hanging="335"/>
      </w:pPr>
      <w:rPr>
        <w:rFonts w:hint="default"/>
        <w:lang w:val="vi" w:eastAsia="en-US" w:bidi="ar-SA"/>
      </w:rPr>
    </w:lvl>
    <w:lvl w:ilvl="3" w:tplc="F968CCEA">
      <w:numFmt w:val="bullet"/>
      <w:lvlText w:val="•"/>
      <w:lvlJc w:val="left"/>
      <w:pPr>
        <w:ind w:left="3706" w:hanging="335"/>
      </w:pPr>
      <w:rPr>
        <w:rFonts w:hint="default"/>
        <w:lang w:val="vi" w:eastAsia="en-US" w:bidi="ar-SA"/>
      </w:rPr>
    </w:lvl>
    <w:lvl w:ilvl="4" w:tplc="D12ABCC2">
      <w:numFmt w:val="bullet"/>
      <w:lvlText w:val="•"/>
      <w:lvlJc w:val="left"/>
      <w:pPr>
        <w:ind w:left="4655" w:hanging="335"/>
      </w:pPr>
      <w:rPr>
        <w:rFonts w:hint="default"/>
        <w:lang w:val="vi" w:eastAsia="en-US" w:bidi="ar-SA"/>
      </w:rPr>
    </w:lvl>
    <w:lvl w:ilvl="5" w:tplc="07E43B02">
      <w:numFmt w:val="bullet"/>
      <w:lvlText w:val="•"/>
      <w:lvlJc w:val="left"/>
      <w:pPr>
        <w:ind w:left="5604" w:hanging="335"/>
      </w:pPr>
      <w:rPr>
        <w:rFonts w:hint="default"/>
        <w:lang w:val="vi" w:eastAsia="en-US" w:bidi="ar-SA"/>
      </w:rPr>
    </w:lvl>
    <w:lvl w:ilvl="6" w:tplc="2328404A">
      <w:numFmt w:val="bullet"/>
      <w:lvlText w:val="•"/>
      <w:lvlJc w:val="left"/>
      <w:pPr>
        <w:ind w:left="6553" w:hanging="335"/>
      </w:pPr>
      <w:rPr>
        <w:rFonts w:hint="default"/>
        <w:lang w:val="vi" w:eastAsia="en-US" w:bidi="ar-SA"/>
      </w:rPr>
    </w:lvl>
    <w:lvl w:ilvl="7" w:tplc="DB88B352">
      <w:numFmt w:val="bullet"/>
      <w:lvlText w:val="•"/>
      <w:lvlJc w:val="left"/>
      <w:pPr>
        <w:ind w:left="7502" w:hanging="335"/>
      </w:pPr>
      <w:rPr>
        <w:rFonts w:hint="default"/>
        <w:lang w:val="vi" w:eastAsia="en-US" w:bidi="ar-SA"/>
      </w:rPr>
    </w:lvl>
    <w:lvl w:ilvl="8" w:tplc="E9B6A1BA">
      <w:numFmt w:val="bullet"/>
      <w:lvlText w:val="•"/>
      <w:lvlJc w:val="left"/>
      <w:pPr>
        <w:ind w:left="8451" w:hanging="335"/>
      </w:pPr>
      <w:rPr>
        <w:rFonts w:hint="default"/>
        <w:lang w:val="vi" w:eastAsia="en-US" w:bidi="ar-SA"/>
      </w:rPr>
    </w:lvl>
  </w:abstractNum>
  <w:abstractNum w:abstractNumId="10" w15:restartNumberingAfterBreak="0">
    <w:nsid w:val="5D0B3504"/>
    <w:multiLevelType w:val="hybridMultilevel"/>
    <w:tmpl w:val="A6DE3B2A"/>
    <w:lvl w:ilvl="0" w:tplc="20ACD240">
      <w:start w:val="1"/>
      <w:numFmt w:val="decimal"/>
      <w:lvlText w:val="%1."/>
      <w:lvlJc w:val="left"/>
      <w:pPr>
        <w:ind w:left="2345" w:hanging="360"/>
      </w:pPr>
      <w:rPr>
        <w:rFonts w:ascii="Times New Roman" w:eastAsia="Arial" w:hAnsi="Times New Roman" w:cs="Times New Roman"/>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11" w15:restartNumberingAfterBreak="0">
    <w:nsid w:val="7D644375"/>
    <w:multiLevelType w:val="hybridMultilevel"/>
    <w:tmpl w:val="66BE27C2"/>
    <w:lvl w:ilvl="0" w:tplc="B5B8CE34">
      <w:start w:val="7"/>
      <w:numFmt w:val="lowerLetter"/>
      <w:lvlText w:val="%1)"/>
      <w:lvlJc w:val="left"/>
      <w:pPr>
        <w:ind w:left="857" w:hanging="314"/>
      </w:pPr>
      <w:rPr>
        <w:rFonts w:ascii="Times New Roman" w:eastAsia="Times New Roman" w:hAnsi="Times New Roman" w:cs="Times New Roman" w:hint="default"/>
        <w:b w:val="0"/>
        <w:bCs w:val="0"/>
        <w:i w:val="0"/>
        <w:iCs w:val="0"/>
        <w:spacing w:val="0"/>
        <w:w w:val="100"/>
        <w:sz w:val="28"/>
        <w:szCs w:val="28"/>
        <w:lang w:val="vi" w:eastAsia="en-US" w:bidi="ar-SA"/>
      </w:rPr>
    </w:lvl>
    <w:lvl w:ilvl="1" w:tplc="612679F8">
      <w:numFmt w:val="bullet"/>
      <w:lvlText w:val="•"/>
      <w:lvlJc w:val="left"/>
      <w:pPr>
        <w:ind w:left="1808" w:hanging="314"/>
      </w:pPr>
      <w:rPr>
        <w:rFonts w:hint="default"/>
        <w:lang w:val="vi" w:eastAsia="en-US" w:bidi="ar-SA"/>
      </w:rPr>
    </w:lvl>
    <w:lvl w:ilvl="2" w:tplc="9DEE2062">
      <w:numFmt w:val="bullet"/>
      <w:lvlText w:val="•"/>
      <w:lvlJc w:val="left"/>
      <w:pPr>
        <w:ind w:left="2757" w:hanging="314"/>
      </w:pPr>
      <w:rPr>
        <w:rFonts w:hint="default"/>
        <w:lang w:val="vi" w:eastAsia="en-US" w:bidi="ar-SA"/>
      </w:rPr>
    </w:lvl>
    <w:lvl w:ilvl="3" w:tplc="C7EC26E0">
      <w:numFmt w:val="bullet"/>
      <w:lvlText w:val="•"/>
      <w:lvlJc w:val="left"/>
      <w:pPr>
        <w:ind w:left="3706" w:hanging="314"/>
      </w:pPr>
      <w:rPr>
        <w:rFonts w:hint="default"/>
        <w:lang w:val="vi" w:eastAsia="en-US" w:bidi="ar-SA"/>
      </w:rPr>
    </w:lvl>
    <w:lvl w:ilvl="4" w:tplc="CBA27E72">
      <w:numFmt w:val="bullet"/>
      <w:lvlText w:val="•"/>
      <w:lvlJc w:val="left"/>
      <w:pPr>
        <w:ind w:left="4655" w:hanging="314"/>
      </w:pPr>
      <w:rPr>
        <w:rFonts w:hint="default"/>
        <w:lang w:val="vi" w:eastAsia="en-US" w:bidi="ar-SA"/>
      </w:rPr>
    </w:lvl>
    <w:lvl w:ilvl="5" w:tplc="39386E04">
      <w:numFmt w:val="bullet"/>
      <w:lvlText w:val="•"/>
      <w:lvlJc w:val="left"/>
      <w:pPr>
        <w:ind w:left="5604" w:hanging="314"/>
      </w:pPr>
      <w:rPr>
        <w:rFonts w:hint="default"/>
        <w:lang w:val="vi" w:eastAsia="en-US" w:bidi="ar-SA"/>
      </w:rPr>
    </w:lvl>
    <w:lvl w:ilvl="6" w:tplc="1F148434">
      <w:numFmt w:val="bullet"/>
      <w:lvlText w:val="•"/>
      <w:lvlJc w:val="left"/>
      <w:pPr>
        <w:ind w:left="6553" w:hanging="314"/>
      </w:pPr>
      <w:rPr>
        <w:rFonts w:hint="default"/>
        <w:lang w:val="vi" w:eastAsia="en-US" w:bidi="ar-SA"/>
      </w:rPr>
    </w:lvl>
    <w:lvl w:ilvl="7" w:tplc="281AD9A4">
      <w:numFmt w:val="bullet"/>
      <w:lvlText w:val="•"/>
      <w:lvlJc w:val="left"/>
      <w:pPr>
        <w:ind w:left="7502" w:hanging="314"/>
      </w:pPr>
      <w:rPr>
        <w:rFonts w:hint="default"/>
        <w:lang w:val="vi" w:eastAsia="en-US" w:bidi="ar-SA"/>
      </w:rPr>
    </w:lvl>
    <w:lvl w:ilvl="8" w:tplc="F98C24B4">
      <w:numFmt w:val="bullet"/>
      <w:lvlText w:val="•"/>
      <w:lvlJc w:val="left"/>
      <w:pPr>
        <w:ind w:left="8451" w:hanging="314"/>
      </w:pPr>
      <w:rPr>
        <w:rFonts w:hint="default"/>
        <w:lang w:val="vi" w:eastAsia="en-US" w:bidi="ar-SA"/>
      </w:rPr>
    </w:lvl>
  </w:abstractNum>
  <w:abstractNum w:abstractNumId="12" w15:restartNumberingAfterBreak="0">
    <w:nsid w:val="7F274E7A"/>
    <w:multiLevelType w:val="hybridMultilevel"/>
    <w:tmpl w:val="DC94DBAC"/>
    <w:lvl w:ilvl="0" w:tplc="D1567814">
      <w:numFmt w:val="bullet"/>
      <w:lvlText w:val="-"/>
      <w:lvlJc w:val="left"/>
      <w:pPr>
        <w:ind w:left="851" w:hanging="163"/>
      </w:pPr>
      <w:rPr>
        <w:rFonts w:ascii="Times New Roman" w:eastAsia="Times New Roman" w:hAnsi="Times New Roman" w:cs="Times New Roman" w:hint="default"/>
        <w:b w:val="0"/>
        <w:bCs w:val="0"/>
        <w:i w:val="0"/>
        <w:iCs w:val="0"/>
        <w:spacing w:val="0"/>
        <w:w w:val="100"/>
        <w:sz w:val="28"/>
        <w:szCs w:val="28"/>
        <w:lang w:val="vi" w:eastAsia="en-US" w:bidi="ar-SA"/>
      </w:rPr>
    </w:lvl>
    <w:lvl w:ilvl="1" w:tplc="FCCE0148">
      <w:numFmt w:val="bullet"/>
      <w:lvlText w:val="•"/>
      <w:lvlJc w:val="left"/>
      <w:pPr>
        <w:ind w:left="1808" w:hanging="163"/>
      </w:pPr>
      <w:rPr>
        <w:rFonts w:hint="default"/>
        <w:lang w:val="vi" w:eastAsia="en-US" w:bidi="ar-SA"/>
      </w:rPr>
    </w:lvl>
    <w:lvl w:ilvl="2" w:tplc="89841AC2">
      <w:numFmt w:val="bullet"/>
      <w:lvlText w:val="•"/>
      <w:lvlJc w:val="left"/>
      <w:pPr>
        <w:ind w:left="2757" w:hanging="163"/>
      </w:pPr>
      <w:rPr>
        <w:rFonts w:hint="default"/>
        <w:lang w:val="vi" w:eastAsia="en-US" w:bidi="ar-SA"/>
      </w:rPr>
    </w:lvl>
    <w:lvl w:ilvl="3" w:tplc="FDCE83F2">
      <w:numFmt w:val="bullet"/>
      <w:lvlText w:val="•"/>
      <w:lvlJc w:val="left"/>
      <w:pPr>
        <w:ind w:left="3706" w:hanging="163"/>
      </w:pPr>
      <w:rPr>
        <w:rFonts w:hint="default"/>
        <w:lang w:val="vi" w:eastAsia="en-US" w:bidi="ar-SA"/>
      </w:rPr>
    </w:lvl>
    <w:lvl w:ilvl="4" w:tplc="604EF310">
      <w:numFmt w:val="bullet"/>
      <w:lvlText w:val="•"/>
      <w:lvlJc w:val="left"/>
      <w:pPr>
        <w:ind w:left="4655" w:hanging="163"/>
      </w:pPr>
      <w:rPr>
        <w:rFonts w:hint="default"/>
        <w:lang w:val="vi" w:eastAsia="en-US" w:bidi="ar-SA"/>
      </w:rPr>
    </w:lvl>
    <w:lvl w:ilvl="5" w:tplc="67D24866">
      <w:numFmt w:val="bullet"/>
      <w:lvlText w:val="•"/>
      <w:lvlJc w:val="left"/>
      <w:pPr>
        <w:ind w:left="5604" w:hanging="163"/>
      </w:pPr>
      <w:rPr>
        <w:rFonts w:hint="default"/>
        <w:lang w:val="vi" w:eastAsia="en-US" w:bidi="ar-SA"/>
      </w:rPr>
    </w:lvl>
    <w:lvl w:ilvl="6" w:tplc="EDFC6F24">
      <w:numFmt w:val="bullet"/>
      <w:lvlText w:val="•"/>
      <w:lvlJc w:val="left"/>
      <w:pPr>
        <w:ind w:left="6553" w:hanging="163"/>
      </w:pPr>
      <w:rPr>
        <w:rFonts w:hint="default"/>
        <w:lang w:val="vi" w:eastAsia="en-US" w:bidi="ar-SA"/>
      </w:rPr>
    </w:lvl>
    <w:lvl w:ilvl="7" w:tplc="2A4CFE66">
      <w:numFmt w:val="bullet"/>
      <w:lvlText w:val="•"/>
      <w:lvlJc w:val="left"/>
      <w:pPr>
        <w:ind w:left="7502" w:hanging="163"/>
      </w:pPr>
      <w:rPr>
        <w:rFonts w:hint="default"/>
        <w:lang w:val="vi" w:eastAsia="en-US" w:bidi="ar-SA"/>
      </w:rPr>
    </w:lvl>
    <w:lvl w:ilvl="8" w:tplc="1598D88E">
      <w:numFmt w:val="bullet"/>
      <w:lvlText w:val="•"/>
      <w:lvlJc w:val="left"/>
      <w:pPr>
        <w:ind w:left="8451" w:hanging="163"/>
      </w:pPr>
      <w:rPr>
        <w:rFonts w:hint="default"/>
        <w:lang w:val="vi" w:eastAsia="en-US" w:bidi="ar-SA"/>
      </w:rPr>
    </w:lvl>
  </w:abstractNum>
  <w:num w:numId="1" w16cid:durableId="162668643">
    <w:abstractNumId w:val="10"/>
  </w:num>
  <w:num w:numId="2" w16cid:durableId="1071392410">
    <w:abstractNumId w:val="0"/>
  </w:num>
  <w:num w:numId="3" w16cid:durableId="779184690">
    <w:abstractNumId w:val="6"/>
  </w:num>
  <w:num w:numId="4" w16cid:durableId="1627931982">
    <w:abstractNumId w:val="4"/>
  </w:num>
  <w:num w:numId="5" w16cid:durableId="2047675963">
    <w:abstractNumId w:val="2"/>
  </w:num>
  <w:num w:numId="6" w16cid:durableId="505511089">
    <w:abstractNumId w:val="3"/>
  </w:num>
  <w:num w:numId="7" w16cid:durableId="1686587797">
    <w:abstractNumId w:val="1"/>
  </w:num>
  <w:num w:numId="8" w16cid:durableId="614211695">
    <w:abstractNumId w:val="12"/>
  </w:num>
  <w:num w:numId="9" w16cid:durableId="2111002186">
    <w:abstractNumId w:val="7"/>
  </w:num>
  <w:num w:numId="10" w16cid:durableId="421493831">
    <w:abstractNumId w:val="9"/>
  </w:num>
  <w:num w:numId="11" w16cid:durableId="2037582010">
    <w:abstractNumId w:val="11"/>
  </w:num>
  <w:num w:numId="12" w16cid:durableId="165554121">
    <w:abstractNumId w:val="5"/>
  </w:num>
  <w:num w:numId="13" w16cid:durableId="19524671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D73"/>
    <w:rsid w:val="0000022E"/>
    <w:rsid w:val="000031F0"/>
    <w:rsid w:val="000049F8"/>
    <w:rsid w:val="00006208"/>
    <w:rsid w:val="000113CD"/>
    <w:rsid w:val="00011CA3"/>
    <w:rsid w:val="00012AE7"/>
    <w:rsid w:val="000204F7"/>
    <w:rsid w:val="00022C63"/>
    <w:rsid w:val="00022F21"/>
    <w:rsid w:val="00033E88"/>
    <w:rsid w:val="00036EAE"/>
    <w:rsid w:val="00040991"/>
    <w:rsid w:val="00040CDF"/>
    <w:rsid w:val="00050798"/>
    <w:rsid w:val="00050C0E"/>
    <w:rsid w:val="00052B00"/>
    <w:rsid w:val="00054D83"/>
    <w:rsid w:val="000600DB"/>
    <w:rsid w:val="00061F14"/>
    <w:rsid w:val="00086528"/>
    <w:rsid w:val="00091D69"/>
    <w:rsid w:val="00092439"/>
    <w:rsid w:val="000A524D"/>
    <w:rsid w:val="000B2C95"/>
    <w:rsid w:val="000B7D59"/>
    <w:rsid w:val="000C5F03"/>
    <w:rsid w:val="000C7DF8"/>
    <w:rsid w:val="000D49BA"/>
    <w:rsid w:val="000E4C58"/>
    <w:rsid w:val="000E68F0"/>
    <w:rsid w:val="000E7B30"/>
    <w:rsid w:val="000F14C9"/>
    <w:rsid w:val="000F168F"/>
    <w:rsid w:val="000F762D"/>
    <w:rsid w:val="0010236B"/>
    <w:rsid w:val="00102C10"/>
    <w:rsid w:val="00103F8A"/>
    <w:rsid w:val="001063B3"/>
    <w:rsid w:val="00111957"/>
    <w:rsid w:val="00111AD7"/>
    <w:rsid w:val="0011229F"/>
    <w:rsid w:val="00112946"/>
    <w:rsid w:val="0011313E"/>
    <w:rsid w:val="0011489A"/>
    <w:rsid w:val="00123CFA"/>
    <w:rsid w:val="00123E2A"/>
    <w:rsid w:val="0012430A"/>
    <w:rsid w:val="0013530F"/>
    <w:rsid w:val="00141ABE"/>
    <w:rsid w:val="00150812"/>
    <w:rsid w:val="00160A2D"/>
    <w:rsid w:val="00164B15"/>
    <w:rsid w:val="001678B2"/>
    <w:rsid w:val="0017223D"/>
    <w:rsid w:val="00172BAB"/>
    <w:rsid w:val="00175C4B"/>
    <w:rsid w:val="00180C63"/>
    <w:rsid w:val="00183239"/>
    <w:rsid w:val="00183EC9"/>
    <w:rsid w:val="00185AB0"/>
    <w:rsid w:val="001914DE"/>
    <w:rsid w:val="00194813"/>
    <w:rsid w:val="00194CC2"/>
    <w:rsid w:val="001A13D5"/>
    <w:rsid w:val="001A26C7"/>
    <w:rsid w:val="001A4BF9"/>
    <w:rsid w:val="001B0AD7"/>
    <w:rsid w:val="001B451F"/>
    <w:rsid w:val="001B712D"/>
    <w:rsid w:val="001B7DC4"/>
    <w:rsid w:val="001C099C"/>
    <w:rsid w:val="001C0C9B"/>
    <w:rsid w:val="001C23BE"/>
    <w:rsid w:val="001D3E5F"/>
    <w:rsid w:val="001D575B"/>
    <w:rsid w:val="001D57E0"/>
    <w:rsid w:val="001D6C9E"/>
    <w:rsid w:val="001D6D09"/>
    <w:rsid w:val="001E1C84"/>
    <w:rsid w:val="001E2281"/>
    <w:rsid w:val="001E24DB"/>
    <w:rsid w:val="001E2C17"/>
    <w:rsid w:val="001E558A"/>
    <w:rsid w:val="001F5C09"/>
    <w:rsid w:val="00200CB5"/>
    <w:rsid w:val="00201931"/>
    <w:rsid w:val="0020454D"/>
    <w:rsid w:val="00205768"/>
    <w:rsid w:val="002122D7"/>
    <w:rsid w:val="00214BFE"/>
    <w:rsid w:val="00215FC9"/>
    <w:rsid w:val="00221DCE"/>
    <w:rsid w:val="0023181C"/>
    <w:rsid w:val="00231853"/>
    <w:rsid w:val="002326A4"/>
    <w:rsid w:val="00233ED5"/>
    <w:rsid w:val="002417B4"/>
    <w:rsid w:val="002420F0"/>
    <w:rsid w:val="00243755"/>
    <w:rsid w:val="00243762"/>
    <w:rsid w:val="002505E5"/>
    <w:rsid w:val="002528D4"/>
    <w:rsid w:val="002572B9"/>
    <w:rsid w:val="00261107"/>
    <w:rsid w:val="00263E61"/>
    <w:rsid w:val="00272430"/>
    <w:rsid w:val="002735DD"/>
    <w:rsid w:val="002741A8"/>
    <w:rsid w:val="0027465E"/>
    <w:rsid w:val="00276673"/>
    <w:rsid w:val="00277A4B"/>
    <w:rsid w:val="00277EA5"/>
    <w:rsid w:val="00281ED3"/>
    <w:rsid w:val="00284631"/>
    <w:rsid w:val="002873B8"/>
    <w:rsid w:val="002925D8"/>
    <w:rsid w:val="00297E7F"/>
    <w:rsid w:val="002A22AE"/>
    <w:rsid w:val="002A7154"/>
    <w:rsid w:val="002B046B"/>
    <w:rsid w:val="002B5283"/>
    <w:rsid w:val="002B5EFD"/>
    <w:rsid w:val="002B7BDD"/>
    <w:rsid w:val="002C5574"/>
    <w:rsid w:val="002D059D"/>
    <w:rsid w:val="002D2361"/>
    <w:rsid w:val="002D2E73"/>
    <w:rsid w:val="002D521B"/>
    <w:rsid w:val="002E3A1A"/>
    <w:rsid w:val="002F16F8"/>
    <w:rsid w:val="003001F6"/>
    <w:rsid w:val="00300366"/>
    <w:rsid w:val="00300A2E"/>
    <w:rsid w:val="00301458"/>
    <w:rsid w:val="00301D86"/>
    <w:rsid w:val="003052A2"/>
    <w:rsid w:val="00307226"/>
    <w:rsid w:val="00312E38"/>
    <w:rsid w:val="00317318"/>
    <w:rsid w:val="00320AF1"/>
    <w:rsid w:val="003228C6"/>
    <w:rsid w:val="003245A1"/>
    <w:rsid w:val="003339EF"/>
    <w:rsid w:val="0033614D"/>
    <w:rsid w:val="003363F5"/>
    <w:rsid w:val="0035363F"/>
    <w:rsid w:val="003540BE"/>
    <w:rsid w:val="00357F6F"/>
    <w:rsid w:val="0036569A"/>
    <w:rsid w:val="0036620E"/>
    <w:rsid w:val="00367938"/>
    <w:rsid w:val="00367D51"/>
    <w:rsid w:val="00374A7C"/>
    <w:rsid w:val="003750A2"/>
    <w:rsid w:val="0037574A"/>
    <w:rsid w:val="003761CB"/>
    <w:rsid w:val="003772C5"/>
    <w:rsid w:val="00382A9B"/>
    <w:rsid w:val="00383438"/>
    <w:rsid w:val="00383EF8"/>
    <w:rsid w:val="0038559F"/>
    <w:rsid w:val="00397104"/>
    <w:rsid w:val="003A1F28"/>
    <w:rsid w:val="003A316C"/>
    <w:rsid w:val="003A676D"/>
    <w:rsid w:val="003B2E2F"/>
    <w:rsid w:val="003B51D9"/>
    <w:rsid w:val="003B6E76"/>
    <w:rsid w:val="003C2129"/>
    <w:rsid w:val="003C31A8"/>
    <w:rsid w:val="003C5056"/>
    <w:rsid w:val="003C50EA"/>
    <w:rsid w:val="003D1CE6"/>
    <w:rsid w:val="003D68E9"/>
    <w:rsid w:val="003E19CF"/>
    <w:rsid w:val="003E5882"/>
    <w:rsid w:val="003E5D61"/>
    <w:rsid w:val="003F07C7"/>
    <w:rsid w:val="0040111E"/>
    <w:rsid w:val="00401B9D"/>
    <w:rsid w:val="004039E5"/>
    <w:rsid w:val="00415EF5"/>
    <w:rsid w:val="00416ACE"/>
    <w:rsid w:val="004252B1"/>
    <w:rsid w:val="00431BA2"/>
    <w:rsid w:val="00433673"/>
    <w:rsid w:val="004336DA"/>
    <w:rsid w:val="00434218"/>
    <w:rsid w:val="00443D81"/>
    <w:rsid w:val="00444ADD"/>
    <w:rsid w:val="004470F0"/>
    <w:rsid w:val="00451E87"/>
    <w:rsid w:val="00452B5B"/>
    <w:rsid w:val="004627D6"/>
    <w:rsid w:val="00464C0A"/>
    <w:rsid w:val="0047122A"/>
    <w:rsid w:val="00471384"/>
    <w:rsid w:val="004744B1"/>
    <w:rsid w:val="004817FB"/>
    <w:rsid w:val="0048405B"/>
    <w:rsid w:val="004872E4"/>
    <w:rsid w:val="00487B04"/>
    <w:rsid w:val="00490690"/>
    <w:rsid w:val="004941A0"/>
    <w:rsid w:val="0049794C"/>
    <w:rsid w:val="004A11E7"/>
    <w:rsid w:val="004A63EB"/>
    <w:rsid w:val="004B6A8F"/>
    <w:rsid w:val="004B7FF7"/>
    <w:rsid w:val="004C20D1"/>
    <w:rsid w:val="004C60D3"/>
    <w:rsid w:val="004E1968"/>
    <w:rsid w:val="004E215A"/>
    <w:rsid w:val="004E3C26"/>
    <w:rsid w:val="004E485C"/>
    <w:rsid w:val="004E4CE0"/>
    <w:rsid w:val="004F26E8"/>
    <w:rsid w:val="004F2B9A"/>
    <w:rsid w:val="004F44A7"/>
    <w:rsid w:val="005008F8"/>
    <w:rsid w:val="0050252C"/>
    <w:rsid w:val="00502624"/>
    <w:rsid w:val="005056E7"/>
    <w:rsid w:val="00507594"/>
    <w:rsid w:val="005121D8"/>
    <w:rsid w:val="00514C35"/>
    <w:rsid w:val="005152BC"/>
    <w:rsid w:val="00523A04"/>
    <w:rsid w:val="00533087"/>
    <w:rsid w:val="00533AD0"/>
    <w:rsid w:val="005357D6"/>
    <w:rsid w:val="00545CC8"/>
    <w:rsid w:val="00551286"/>
    <w:rsid w:val="00556880"/>
    <w:rsid w:val="0056518A"/>
    <w:rsid w:val="00565C0E"/>
    <w:rsid w:val="00576CEC"/>
    <w:rsid w:val="00577F16"/>
    <w:rsid w:val="0058784D"/>
    <w:rsid w:val="00592736"/>
    <w:rsid w:val="00592D27"/>
    <w:rsid w:val="00592D8E"/>
    <w:rsid w:val="005935C9"/>
    <w:rsid w:val="00593909"/>
    <w:rsid w:val="005A1C14"/>
    <w:rsid w:val="005A2AAA"/>
    <w:rsid w:val="005A5891"/>
    <w:rsid w:val="005B3262"/>
    <w:rsid w:val="005B49C2"/>
    <w:rsid w:val="005C3613"/>
    <w:rsid w:val="005C36C8"/>
    <w:rsid w:val="005C4067"/>
    <w:rsid w:val="005D67BA"/>
    <w:rsid w:val="005E54ED"/>
    <w:rsid w:val="005F07EE"/>
    <w:rsid w:val="006001CB"/>
    <w:rsid w:val="006029CB"/>
    <w:rsid w:val="00606D7B"/>
    <w:rsid w:val="00607089"/>
    <w:rsid w:val="0061389F"/>
    <w:rsid w:val="0061399A"/>
    <w:rsid w:val="00615E51"/>
    <w:rsid w:val="0062310D"/>
    <w:rsid w:val="00626CBC"/>
    <w:rsid w:val="0063162B"/>
    <w:rsid w:val="006338E5"/>
    <w:rsid w:val="0063400A"/>
    <w:rsid w:val="00641A6C"/>
    <w:rsid w:val="0064459C"/>
    <w:rsid w:val="00644BB7"/>
    <w:rsid w:val="0064556E"/>
    <w:rsid w:val="00646A86"/>
    <w:rsid w:val="006565BE"/>
    <w:rsid w:val="00664289"/>
    <w:rsid w:val="00671A6B"/>
    <w:rsid w:val="00671B29"/>
    <w:rsid w:val="0067443F"/>
    <w:rsid w:val="00675259"/>
    <w:rsid w:val="00677AC9"/>
    <w:rsid w:val="006812E1"/>
    <w:rsid w:val="00681386"/>
    <w:rsid w:val="00683240"/>
    <w:rsid w:val="00687350"/>
    <w:rsid w:val="0068745C"/>
    <w:rsid w:val="0068753E"/>
    <w:rsid w:val="006929E7"/>
    <w:rsid w:val="006A48C9"/>
    <w:rsid w:val="006A6086"/>
    <w:rsid w:val="006A6292"/>
    <w:rsid w:val="006B06B5"/>
    <w:rsid w:val="006B06D9"/>
    <w:rsid w:val="006B0B80"/>
    <w:rsid w:val="006B5E5C"/>
    <w:rsid w:val="006B735F"/>
    <w:rsid w:val="006C5D26"/>
    <w:rsid w:val="006C62AF"/>
    <w:rsid w:val="006C70EF"/>
    <w:rsid w:val="006D10DA"/>
    <w:rsid w:val="006D2D53"/>
    <w:rsid w:val="006D7400"/>
    <w:rsid w:val="006E3751"/>
    <w:rsid w:val="006E7BDA"/>
    <w:rsid w:val="006F0823"/>
    <w:rsid w:val="006F4C4F"/>
    <w:rsid w:val="006F6AEC"/>
    <w:rsid w:val="00700B49"/>
    <w:rsid w:val="00712AFD"/>
    <w:rsid w:val="00713691"/>
    <w:rsid w:val="00715735"/>
    <w:rsid w:val="0071613A"/>
    <w:rsid w:val="0071755F"/>
    <w:rsid w:val="00717F70"/>
    <w:rsid w:val="00720062"/>
    <w:rsid w:val="00726AF0"/>
    <w:rsid w:val="0073514B"/>
    <w:rsid w:val="00737CEC"/>
    <w:rsid w:val="00746F2C"/>
    <w:rsid w:val="00755CD8"/>
    <w:rsid w:val="00762503"/>
    <w:rsid w:val="0077181F"/>
    <w:rsid w:val="00774027"/>
    <w:rsid w:val="00776DCA"/>
    <w:rsid w:val="00780405"/>
    <w:rsid w:val="00780422"/>
    <w:rsid w:val="00781476"/>
    <w:rsid w:val="00787079"/>
    <w:rsid w:val="007877F3"/>
    <w:rsid w:val="00792F90"/>
    <w:rsid w:val="007957DF"/>
    <w:rsid w:val="00795FF9"/>
    <w:rsid w:val="00797592"/>
    <w:rsid w:val="00797798"/>
    <w:rsid w:val="007A7903"/>
    <w:rsid w:val="007B2A6A"/>
    <w:rsid w:val="007B4659"/>
    <w:rsid w:val="007B4BF1"/>
    <w:rsid w:val="007D1BD7"/>
    <w:rsid w:val="007D3650"/>
    <w:rsid w:val="007D43E5"/>
    <w:rsid w:val="007E0CAC"/>
    <w:rsid w:val="007E5F28"/>
    <w:rsid w:val="007F0715"/>
    <w:rsid w:val="00801911"/>
    <w:rsid w:val="00801D83"/>
    <w:rsid w:val="0080213A"/>
    <w:rsid w:val="008023A5"/>
    <w:rsid w:val="008070CA"/>
    <w:rsid w:val="0081018D"/>
    <w:rsid w:val="008108A2"/>
    <w:rsid w:val="0081268E"/>
    <w:rsid w:val="00813601"/>
    <w:rsid w:val="0082036B"/>
    <w:rsid w:val="00821A5E"/>
    <w:rsid w:val="00834336"/>
    <w:rsid w:val="008360D1"/>
    <w:rsid w:val="00840C53"/>
    <w:rsid w:val="00843603"/>
    <w:rsid w:val="0084495B"/>
    <w:rsid w:val="008507A3"/>
    <w:rsid w:val="00852A87"/>
    <w:rsid w:val="00852CC5"/>
    <w:rsid w:val="008534BB"/>
    <w:rsid w:val="00853D37"/>
    <w:rsid w:val="00860545"/>
    <w:rsid w:val="00863D18"/>
    <w:rsid w:val="0086790B"/>
    <w:rsid w:val="00871A77"/>
    <w:rsid w:val="008725E3"/>
    <w:rsid w:val="00872C08"/>
    <w:rsid w:val="00880808"/>
    <w:rsid w:val="00882947"/>
    <w:rsid w:val="00883F6A"/>
    <w:rsid w:val="0089284A"/>
    <w:rsid w:val="008A19DF"/>
    <w:rsid w:val="008B07BA"/>
    <w:rsid w:val="008C651C"/>
    <w:rsid w:val="008C6E4C"/>
    <w:rsid w:val="008D2B6D"/>
    <w:rsid w:val="008D4575"/>
    <w:rsid w:val="008E096F"/>
    <w:rsid w:val="008E2A64"/>
    <w:rsid w:val="008E49AC"/>
    <w:rsid w:val="008F4478"/>
    <w:rsid w:val="008F59BF"/>
    <w:rsid w:val="008F63C3"/>
    <w:rsid w:val="009020FB"/>
    <w:rsid w:val="00902270"/>
    <w:rsid w:val="00903A43"/>
    <w:rsid w:val="0091290C"/>
    <w:rsid w:val="00914ED5"/>
    <w:rsid w:val="00915D43"/>
    <w:rsid w:val="009204D0"/>
    <w:rsid w:val="00922CDD"/>
    <w:rsid w:val="00927703"/>
    <w:rsid w:val="009350FB"/>
    <w:rsid w:val="00936ECD"/>
    <w:rsid w:val="009448B0"/>
    <w:rsid w:val="00947E23"/>
    <w:rsid w:val="00950413"/>
    <w:rsid w:val="00950453"/>
    <w:rsid w:val="0095298E"/>
    <w:rsid w:val="00955A65"/>
    <w:rsid w:val="0095764C"/>
    <w:rsid w:val="0096565D"/>
    <w:rsid w:val="009722FB"/>
    <w:rsid w:val="00973D6C"/>
    <w:rsid w:val="00973EA0"/>
    <w:rsid w:val="00975DF9"/>
    <w:rsid w:val="00976F2D"/>
    <w:rsid w:val="00985730"/>
    <w:rsid w:val="009864EF"/>
    <w:rsid w:val="009876C6"/>
    <w:rsid w:val="00993812"/>
    <w:rsid w:val="009B0108"/>
    <w:rsid w:val="009B2317"/>
    <w:rsid w:val="009D1E99"/>
    <w:rsid w:val="009D5C20"/>
    <w:rsid w:val="009E39B2"/>
    <w:rsid w:val="009E45CB"/>
    <w:rsid w:val="009F2E05"/>
    <w:rsid w:val="009F343B"/>
    <w:rsid w:val="00A009AE"/>
    <w:rsid w:val="00A00B32"/>
    <w:rsid w:val="00A01879"/>
    <w:rsid w:val="00A01945"/>
    <w:rsid w:val="00A06ABF"/>
    <w:rsid w:val="00A074F0"/>
    <w:rsid w:val="00A11272"/>
    <w:rsid w:val="00A11A6D"/>
    <w:rsid w:val="00A22418"/>
    <w:rsid w:val="00A23FD6"/>
    <w:rsid w:val="00A2472B"/>
    <w:rsid w:val="00A2499E"/>
    <w:rsid w:val="00A24D04"/>
    <w:rsid w:val="00A2556E"/>
    <w:rsid w:val="00A261E5"/>
    <w:rsid w:val="00A30708"/>
    <w:rsid w:val="00A43ABF"/>
    <w:rsid w:val="00A4436B"/>
    <w:rsid w:val="00A55BB6"/>
    <w:rsid w:val="00A5606F"/>
    <w:rsid w:val="00A6080B"/>
    <w:rsid w:val="00A60C4F"/>
    <w:rsid w:val="00A62539"/>
    <w:rsid w:val="00A65965"/>
    <w:rsid w:val="00A67668"/>
    <w:rsid w:val="00A80B33"/>
    <w:rsid w:val="00A81953"/>
    <w:rsid w:val="00A82CD5"/>
    <w:rsid w:val="00A82F85"/>
    <w:rsid w:val="00A84028"/>
    <w:rsid w:val="00A85F9C"/>
    <w:rsid w:val="00A8797B"/>
    <w:rsid w:val="00A97FCF"/>
    <w:rsid w:val="00AA0E3D"/>
    <w:rsid w:val="00AA1344"/>
    <w:rsid w:val="00AB2241"/>
    <w:rsid w:val="00AB4DDE"/>
    <w:rsid w:val="00AB517E"/>
    <w:rsid w:val="00AC0E86"/>
    <w:rsid w:val="00AC10C5"/>
    <w:rsid w:val="00AC1AA1"/>
    <w:rsid w:val="00AC6711"/>
    <w:rsid w:val="00AC6F97"/>
    <w:rsid w:val="00AC741A"/>
    <w:rsid w:val="00AD0A01"/>
    <w:rsid w:val="00AD385D"/>
    <w:rsid w:val="00AE1198"/>
    <w:rsid w:val="00AE12DC"/>
    <w:rsid w:val="00AE44E2"/>
    <w:rsid w:val="00AE4AE7"/>
    <w:rsid w:val="00AE7BEA"/>
    <w:rsid w:val="00AF1459"/>
    <w:rsid w:val="00AF1687"/>
    <w:rsid w:val="00AF1CD5"/>
    <w:rsid w:val="00AF5CF5"/>
    <w:rsid w:val="00AF5DD8"/>
    <w:rsid w:val="00B0294C"/>
    <w:rsid w:val="00B041D7"/>
    <w:rsid w:val="00B101D8"/>
    <w:rsid w:val="00B104E3"/>
    <w:rsid w:val="00B1220F"/>
    <w:rsid w:val="00B140BC"/>
    <w:rsid w:val="00B21B98"/>
    <w:rsid w:val="00B2276B"/>
    <w:rsid w:val="00B236F8"/>
    <w:rsid w:val="00B24BC9"/>
    <w:rsid w:val="00B26C14"/>
    <w:rsid w:val="00B3516B"/>
    <w:rsid w:val="00B35BF6"/>
    <w:rsid w:val="00B36ED9"/>
    <w:rsid w:val="00B4034D"/>
    <w:rsid w:val="00B40E01"/>
    <w:rsid w:val="00B42372"/>
    <w:rsid w:val="00B52610"/>
    <w:rsid w:val="00B55CAD"/>
    <w:rsid w:val="00B56417"/>
    <w:rsid w:val="00B56F8D"/>
    <w:rsid w:val="00B57055"/>
    <w:rsid w:val="00B72867"/>
    <w:rsid w:val="00B7717D"/>
    <w:rsid w:val="00B92B41"/>
    <w:rsid w:val="00B941B5"/>
    <w:rsid w:val="00B94FD0"/>
    <w:rsid w:val="00B971FB"/>
    <w:rsid w:val="00BA19A3"/>
    <w:rsid w:val="00BA70A6"/>
    <w:rsid w:val="00BA7574"/>
    <w:rsid w:val="00BB112C"/>
    <w:rsid w:val="00BB23EA"/>
    <w:rsid w:val="00BB4194"/>
    <w:rsid w:val="00BB48B0"/>
    <w:rsid w:val="00BB5068"/>
    <w:rsid w:val="00BB5F00"/>
    <w:rsid w:val="00BB65FD"/>
    <w:rsid w:val="00BC0EC3"/>
    <w:rsid w:val="00BD0976"/>
    <w:rsid w:val="00BE6D4E"/>
    <w:rsid w:val="00BF16B7"/>
    <w:rsid w:val="00BF2091"/>
    <w:rsid w:val="00BF40F6"/>
    <w:rsid w:val="00C01897"/>
    <w:rsid w:val="00C056C0"/>
    <w:rsid w:val="00C1141E"/>
    <w:rsid w:val="00C11DA5"/>
    <w:rsid w:val="00C1739E"/>
    <w:rsid w:val="00C20306"/>
    <w:rsid w:val="00C2073F"/>
    <w:rsid w:val="00C23A0D"/>
    <w:rsid w:val="00C25F1F"/>
    <w:rsid w:val="00C269A7"/>
    <w:rsid w:val="00C41628"/>
    <w:rsid w:val="00C421B8"/>
    <w:rsid w:val="00C42442"/>
    <w:rsid w:val="00C45E8E"/>
    <w:rsid w:val="00C466AF"/>
    <w:rsid w:val="00C46C77"/>
    <w:rsid w:val="00C62414"/>
    <w:rsid w:val="00C62FED"/>
    <w:rsid w:val="00C67457"/>
    <w:rsid w:val="00C72E48"/>
    <w:rsid w:val="00C74FD8"/>
    <w:rsid w:val="00C86BE2"/>
    <w:rsid w:val="00C922E5"/>
    <w:rsid w:val="00C93605"/>
    <w:rsid w:val="00CB0B11"/>
    <w:rsid w:val="00CC1D45"/>
    <w:rsid w:val="00CC3A4D"/>
    <w:rsid w:val="00CC742D"/>
    <w:rsid w:val="00CD1CC0"/>
    <w:rsid w:val="00CD3FCB"/>
    <w:rsid w:val="00CD44C6"/>
    <w:rsid w:val="00CE0230"/>
    <w:rsid w:val="00CE2C30"/>
    <w:rsid w:val="00CE7430"/>
    <w:rsid w:val="00CF14F2"/>
    <w:rsid w:val="00CF38EA"/>
    <w:rsid w:val="00CF4C4E"/>
    <w:rsid w:val="00CF5C0B"/>
    <w:rsid w:val="00CF6CE5"/>
    <w:rsid w:val="00D0222E"/>
    <w:rsid w:val="00D03C5D"/>
    <w:rsid w:val="00D05EE8"/>
    <w:rsid w:val="00D07188"/>
    <w:rsid w:val="00D10483"/>
    <w:rsid w:val="00D1182E"/>
    <w:rsid w:val="00D11AEE"/>
    <w:rsid w:val="00D25479"/>
    <w:rsid w:val="00D332D3"/>
    <w:rsid w:val="00D3396F"/>
    <w:rsid w:val="00D43111"/>
    <w:rsid w:val="00D43557"/>
    <w:rsid w:val="00D46E23"/>
    <w:rsid w:val="00D560AC"/>
    <w:rsid w:val="00D57DDC"/>
    <w:rsid w:val="00D601D5"/>
    <w:rsid w:val="00D608AE"/>
    <w:rsid w:val="00D609BB"/>
    <w:rsid w:val="00D63495"/>
    <w:rsid w:val="00D718B7"/>
    <w:rsid w:val="00D74D6A"/>
    <w:rsid w:val="00D7709C"/>
    <w:rsid w:val="00D8386D"/>
    <w:rsid w:val="00D83CE9"/>
    <w:rsid w:val="00D8433C"/>
    <w:rsid w:val="00D93DBB"/>
    <w:rsid w:val="00D9450E"/>
    <w:rsid w:val="00DA508C"/>
    <w:rsid w:val="00DB4662"/>
    <w:rsid w:val="00DC24A5"/>
    <w:rsid w:val="00DC4357"/>
    <w:rsid w:val="00DC45A3"/>
    <w:rsid w:val="00DC4E81"/>
    <w:rsid w:val="00DD2A49"/>
    <w:rsid w:val="00DD7A3C"/>
    <w:rsid w:val="00DE1714"/>
    <w:rsid w:val="00DE727C"/>
    <w:rsid w:val="00DE75E4"/>
    <w:rsid w:val="00DF11DE"/>
    <w:rsid w:val="00DF47D3"/>
    <w:rsid w:val="00DF590B"/>
    <w:rsid w:val="00E0018B"/>
    <w:rsid w:val="00E011F9"/>
    <w:rsid w:val="00E06AC5"/>
    <w:rsid w:val="00E11C89"/>
    <w:rsid w:val="00E126F5"/>
    <w:rsid w:val="00E12D93"/>
    <w:rsid w:val="00E20443"/>
    <w:rsid w:val="00E218E2"/>
    <w:rsid w:val="00E2495A"/>
    <w:rsid w:val="00E24B28"/>
    <w:rsid w:val="00E2530F"/>
    <w:rsid w:val="00E308FA"/>
    <w:rsid w:val="00E35D25"/>
    <w:rsid w:val="00E3665D"/>
    <w:rsid w:val="00E40C77"/>
    <w:rsid w:val="00E461B9"/>
    <w:rsid w:val="00E47201"/>
    <w:rsid w:val="00E50D44"/>
    <w:rsid w:val="00E51AE3"/>
    <w:rsid w:val="00E63379"/>
    <w:rsid w:val="00E655C7"/>
    <w:rsid w:val="00E84A03"/>
    <w:rsid w:val="00E90CAF"/>
    <w:rsid w:val="00E9353A"/>
    <w:rsid w:val="00E95229"/>
    <w:rsid w:val="00E9583F"/>
    <w:rsid w:val="00E9654F"/>
    <w:rsid w:val="00EA50D7"/>
    <w:rsid w:val="00EB0579"/>
    <w:rsid w:val="00EB7D0A"/>
    <w:rsid w:val="00EE3DA0"/>
    <w:rsid w:val="00EE5FB8"/>
    <w:rsid w:val="00EF0F0D"/>
    <w:rsid w:val="00EF19C2"/>
    <w:rsid w:val="00EF354B"/>
    <w:rsid w:val="00EF5FAA"/>
    <w:rsid w:val="00F000E0"/>
    <w:rsid w:val="00F04831"/>
    <w:rsid w:val="00F04948"/>
    <w:rsid w:val="00F061A5"/>
    <w:rsid w:val="00F12D5A"/>
    <w:rsid w:val="00F14A6C"/>
    <w:rsid w:val="00F156F2"/>
    <w:rsid w:val="00F26287"/>
    <w:rsid w:val="00F278A7"/>
    <w:rsid w:val="00F333DF"/>
    <w:rsid w:val="00F35C04"/>
    <w:rsid w:val="00F51B5F"/>
    <w:rsid w:val="00F603E1"/>
    <w:rsid w:val="00F606EE"/>
    <w:rsid w:val="00F62192"/>
    <w:rsid w:val="00F66D73"/>
    <w:rsid w:val="00F7397D"/>
    <w:rsid w:val="00F744FC"/>
    <w:rsid w:val="00F7680B"/>
    <w:rsid w:val="00F8225C"/>
    <w:rsid w:val="00F858B4"/>
    <w:rsid w:val="00F859F3"/>
    <w:rsid w:val="00F86DC4"/>
    <w:rsid w:val="00F919E4"/>
    <w:rsid w:val="00F97A24"/>
    <w:rsid w:val="00FA22F9"/>
    <w:rsid w:val="00FC0940"/>
    <w:rsid w:val="00FD1E93"/>
    <w:rsid w:val="00FD47B5"/>
    <w:rsid w:val="00FD6606"/>
    <w:rsid w:val="00FE1F7F"/>
    <w:rsid w:val="00FE354B"/>
    <w:rsid w:val="00FE3D25"/>
    <w:rsid w:val="00FE560A"/>
    <w:rsid w:val="00FF05A6"/>
    <w:rsid w:val="00FF098C"/>
    <w:rsid w:val="00FF0CF0"/>
    <w:rsid w:val="00FF4956"/>
    <w:rsid w:val="00FF6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1AB2E"/>
  <w15:chartTrackingRefBased/>
  <w15:docId w15:val="{7C6DB6F3-7C9D-493C-8267-0D503458E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430"/>
    <w:pPr>
      <w:spacing w:before="120" w:after="120"/>
    </w:pPr>
    <w:rPr>
      <w:sz w:val="28"/>
      <w:szCs w:val="22"/>
      <w:lang w:val="vi-VN"/>
    </w:rPr>
  </w:style>
  <w:style w:type="paragraph" w:styleId="Heading1">
    <w:name w:val="heading 1"/>
    <w:basedOn w:val="Normal"/>
    <w:next w:val="Normal"/>
    <w:link w:val="Heading1Char"/>
    <w:qFormat/>
    <w:rsid w:val="006029CB"/>
    <w:pPr>
      <w:keepNext/>
      <w:tabs>
        <w:tab w:val="left" w:pos="5903"/>
      </w:tabs>
      <w:spacing w:before="0" w:after="0"/>
      <w:jc w:val="center"/>
      <w:outlineLvl w:val="0"/>
    </w:pPr>
    <w:rPr>
      <w:rFonts w:ascii=".VnTimeH" w:eastAsia="Times New Roman" w:hAnsi=".VnTimeH"/>
      <w:b/>
      <w:bCs/>
      <w:szCs w:val="24"/>
      <w:lang w:val="en-US"/>
    </w:rPr>
  </w:style>
  <w:style w:type="paragraph" w:styleId="Heading2">
    <w:name w:val="heading 2"/>
    <w:basedOn w:val="Normal"/>
    <w:next w:val="Normal"/>
    <w:link w:val="Heading2Char"/>
    <w:uiPriority w:val="9"/>
    <w:semiHidden/>
    <w:unhideWhenUsed/>
    <w:qFormat/>
    <w:rsid w:val="00EF5FAA"/>
    <w:pPr>
      <w:keepNext/>
      <w:spacing w:before="240" w:after="60"/>
      <w:outlineLvl w:val="1"/>
    </w:pPr>
    <w:rPr>
      <w:rFonts w:ascii="Cambria" w:eastAsia="Times New Roman" w:hAnsi="Cambria"/>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6D73"/>
    <w:pPr>
      <w:tabs>
        <w:tab w:val="center" w:pos="4513"/>
        <w:tab w:val="right" w:pos="9026"/>
      </w:tabs>
      <w:spacing w:before="0" w:after="0"/>
    </w:pPr>
  </w:style>
  <w:style w:type="character" w:customStyle="1" w:styleId="HeaderChar">
    <w:name w:val="Header Char"/>
    <w:basedOn w:val="DefaultParagraphFont"/>
    <w:link w:val="Header"/>
    <w:uiPriority w:val="99"/>
    <w:rsid w:val="00F66D73"/>
  </w:style>
  <w:style w:type="paragraph" w:styleId="FootnoteText">
    <w:name w:val="footnote text"/>
    <w:aliases w:val="Footnote Text Char Char Char Char Char,Footnote Text Char Char Char Char Char Char Ch,fn,single space,FOOTNOTES,Footnote Text Char1 Char,Footnote Text Char Char1 Char,Footnote Text Char1 Char1,Footnote Text Char Char Char,ft,A,З,C,Geneva 9"/>
    <w:basedOn w:val="Normal"/>
    <w:link w:val="FootnoteTextChar"/>
    <w:unhideWhenUsed/>
    <w:qFormat/>
    <w:rsid w:val="00F66D73"/>
    <w:pPr>
      <w:spacing w:before="0" w:after="0"/>
    </w:pPr>
    <w:rPr>
      <w:rFonts w:ascii="Arial" w:hAnsi="Arial"/>
      <w:sz w:val="20"/>
      <w:szCs w:val="20"/>
    </w:rPr>
  </w:style>
  <w:style w:type="character" w:customStyle="1" w:styleId="FootnoteTextChar">
    <w:name w:val="Footnote Text Char"/>
    <w:aliases w:val="Footnote Text Char Char Char Char Char Char,Footnote Text Char Char Char Char Char Char Ch Char,fn Char,single space Char,FOOTNOTES Char,Footnote Text Char1 Char Char,Footnote Text Char Char1 Char Char,Footnote Text Char1 Char1 Char"/>
    <w:link w:val="FootnoteText"/>
    <w:rsid w:val="00F66D73"/>
    <w:rPr>
      <w:rFonts w:ascii="Arial" w:hAnsi="Arial"/>
      <w:sz w:val="20"/>
      <w:szCs w:val="20"/>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R"/>
    <w:uiPriority w:val="99"/>
    <w:unhideWhenUsed/>
    <w:qFormat/>
    <w:rsid w:val="00F66D73"/>
    <w:rPr>
      <w:vertAlign w:val="superscript"/>
    </w:rPr>
  </w:style>
  <w:style w:type="paragraph" w:styleId="Footer">
    <w:name w:val="footer"/>
    <w:basedOn w:val="Normal"/>
    <w:link w:val="FooterChar"/>
    <w:uiPriority w:val="99"/>
    <w:unhideWhenUsed/>
    <w:rsid w:val="00D03C5D"/>
    <w:pPr>
      <w:tabs>
        <w:tab w:val="center" w:pos="4513"/>
        <w:tab w:val="right" w:pos="9026"/>
      </w:tabs>
      <w:spacing w:before="0" w:after="0"/>
    </w:pPr>
  </w:style>
  <w:style w:type="character" w:customStyle="1" w:styleId="FooterChar">
    <w:name w:val="Footer Char"/>
    <w:basedOn w:val="DefaultParagraphFont"/>
    <w:link w:val="Footer"/>
    <w:uiPriority w:val="99"/>
    <w:rsid w:val="00D03C5D"/>
  </w:style>
  <w:style w:type="character" w:customStyle="1" w:styleId="normal-h1">
    <w:name w:val="normal-h1"/>
    <w:rsid w:val="00433673"/>
    <w:rPr>
      <w:rFonts w:ascii="Times New Roman" w:hAnsi="Times New Roman" w:cs="Times New Roman" w:hint="default"/>
      <w:sz w:val="28"/>
      <w:szCs w:val="28"/>
    </w:rPr>
  </w:style>
  <w:style w:type="paragraph" w:styleId="ListParagraph">
    <w:name w:val="List Paragraph"/>
    <w:basedOn w:val="Normal"/>
    <w:uiPriority w:val="1"/>
    <w:qFormat/>
    <w:rsid w:val="006D7400"/>
    <w:pPr>
      <w:spacing w:before="0" w:after="160" w:line="259" w:lineRule="auto"/>
      <w:ind w:left="720"/>
      <w:contextualSpacing/>
    </w:pPr>
    <w:rPr>
      <w:rFonts w:ascii="Arial" w:hAnsi="Arial"/>
      <w:noProof/>
      <w:sz w:val="22"/>
      <w:lang w:val="en-US"/>
    </w:rPr>
  </w:style>
  <w:style w:type="paragraph" w:styleId="NormalWeb">
    <w:name w:val="Normal (Web)"/>
    <w:aliases w:val="Char Char Char,Char Char Char Char Char Char Char Char Char Char Char,Normal (Web) Char Char, Char Char25,Char Char25"/>
    <w:basedOn w:val="Normal"/>
    <w:link w:val="NormalWebChar"/>
    <w:uiPriority w:val="99"/>
    <w:unhideWhenUsed/>
    <w:qFormat/>
    <w:rsid w:val="00CF4C4E"/>
    <w:pPr>
      <w:spacing w:before="20" w:after="0" w:line="264" w:lineRule="auto"/>
      <w:ind w:firstLine="709"/>
      <w:jc w:val="both"/>
    </w:pPr>
    <w:rPr>
      <w:rFonts w:eastAsia="Times New Roman"/>
      <w:szCs w:val="28"/>
      <w:lang w:val="sv-SE" w:eastAsia="x-none"/>
    </w:rPr>
  </w:style>
  <w:style w:type="character" w:customStyle="1" w:styleId="NormalWebChar">
    <w:name w:val="Normal (Web) Char"/>
    <w:aliases w:val="Char Char Char Char,Char Char Char Char Char Char Char Char Char Char Char Char,Normal (Web) Char Char Char, Char Char25 Char,Char Char25 Char"/>
    <w:link w:val="NormalWeb"/>
    <w:uiPriority w:val="99"/>
    <w:locked/>
    <w:rsid w:val="00CF4C4E"/>
    <w:rPr>
      <w:rFonts w:eastAsia="Times New Roman"/>
      <w:sz w:val="28"/>
      <w:szCs w:val="28"/>
      <w:lang w:val="sv-SE"/>
    </w:rPr>
  </w:style>
  <w:style w:type="character" w:styleId="CommentReference">
    <w:name w:val="annotation reference"/>
    <w:uiPriority w:val="99"/>
    <w:semiHidden/>
    <w:unhideWhenUsed/>
    <w:rsid w:val="009864EF"/>
    <w:rPr>
      <w:sz w:val="16"/>
      <w:szCs w:val="16"/>
    </w:rPr>
  </w:style>
  <w:style w:type="paragraph" w:styleId="CommentText">
    <w:name w:val="annotation text"/>
    <w:basedOn w:val="Normal"/>
    <w:link w:val="CommentTextChar"/>
    <w:uiPriority w:val="99"/>
    <w:semiHidden/>
    <w:unhideWhenUsed/>
    <w:rsid w:val="009864EF"/>
    <w:rPr>
      <w:sz w:val="20"/>
      <w:szCs w:val="20"/>
    </w:rPr>
  </w:style>
  <w:style w:type="character" w:customStyle="1" w:styleId="CommentTextChar">
    <w:name w:val="Comment Text Char"/>
    <w:link w:val="CommentText"/>
    <w:uiPriority w:val="99"/>
    <w:semiHidden/>
    <w:rsid w:val="009864EF"/>
    <w:rPr>
      <w:lang w:val="vi-VN"/>
    </w:rPr>
  </w:style>
  <w:style w:type="paragraph" w:styleId="CommentSubject">
    <w:name w:val="annotation subject"/>
    <w:basedOn w:val="CommentText"/>
    <w:next w:val="CommentText"/>
    <w:link w:val="CommentSubjectChar"/>
    <w:uiPriority w:val="99"/>
    <w:semiHidden/>
    <w:unhideWhenUsed/>
    <w:rsid w:val="009864EF"/>
    <w:rPr>
      <w:b/>
      <w:bCs/>
    </w:rPr>
  </w:style>
  <w:style w:type="character" w:customStyle="1" w:styleId="CommentSubjectChar">
    <w:name w:val="Comment Subject Char"/>
    <w:link w:val="CommentSubject"/>
    <w:uiPriority w:val="99"/>
    <w:semiHidden/>
    <w:rsid w:val="009864EF"/>
    <w:rPr>
      <w:b/>
      <w:bCs/>
      <w:lang w:val="vi-VN"/>
    </w:rPr>
  </w:style>
  <w:style w:type="paragraph" w:styleId="BalloonText">
    <w:name w:val="Balloon Text"/>
    <w:basedOn w:val="Normal"/>
    <w:link w:val="BalloonTextChar"/>
    <w:uiPriority w:val="99"/>
    <w:semiHidden/>
    <w:unhideWhenUsed/>
    <w:rsid w:val="009864E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9864EF"/>
    <w:rPr>
      <w:rFonts w:ascii="Segoe UI" w:hAnsi="Segoe UI" w:cs="Segoe UI"/>
      <w:sz w:val="18"/>
      <w:szCs w:val="18"/>
      <w:lang w:val="vi-VN"/>
    </w:rPr>
  </w:style>
  <w:style w:type="character" w:customStyle="1" w:styleId="Vnbnnidung">
    <w:name w:val="Văn bản nội dung_"/>
    <w:link w:val="Vnbnnidung0"/>
    <w:rsid w:val="00231853"/>
    <w:rPr>
      <w:sz w:val="28"/>
      <w:szCs w:val="28"/>
      <w:shd w:val="clear" w:color="auto" w:fill="FFFFFF"/>
    </w:rPr>
  </w:style>
  <w:style w:type="paragraph" w:customStyle="1" w:styleId="Vnbnnidung0">
    <w:name w:val="Văn bản nội dung"/>
    <w:basedOn w:val="Normal"/>
    <w:link w:val="Vnbnnidung"/>
    <w:rsid w:val="00231853"/>
    <w:pPr>
      <w:widowControl w:val="0"/>
      <w:shd w:val="clear" w:color="auto" w:fill="FFFFFF"/>
      <w:spacing w:before="60" w:after="360" w:line="0" w:lineRule="atLeast"/>
      <w:jc w:val="center"/>
    </w:pPr>
    <w:rPr>
      <w:szCs w:val="28"/>
      <w:lang w:val="en-US"/>
    </w:rPr>
  </w:style>
  <w:style w:type="character" w:customStyle="1" w:styleId="Heading1Char">
    <w:name w:val="Heading 1 Char"/>
    <w:link w:val="Heading1"/>
    <w:rsid w:val="006029CB"/>
    <w:rPr>
      <w:rFonts w:ascii=".VnTimeH" w:eastAsia="Times New Roman" w:hAnsi=".VnTimeH"/>
      <w:b/>
      <w:bCs/>
      <w:sz w:val="28"/>
      <w:szCs w:val="24"/>
    </w:rPr>
  </w:style>
  <w:style w:type="character" w:customStyle="1" w:styleId="fontstyle01">
    <w:name w:val="fontstyle01"/>
    <w:rsid w:val="00E9654F"/>
    <w:rPr>
      <w:rFonts w:ascii="TimesNewRomanPSMT" w:hAnsi="TimesNewRomanPSMT" w:hint="default"/>
      <w:b w:val="0"/>
      <w:bCs w:val="0"/>
      <w:i w:val="0"/>
      <w:iCs w:val="0"/>
      <w:color w:val="000000"/>
      <w:sz w:val="28"/>
      <w:szCs w:val="28"/>
    </w:rPr>
  </w:style>
  <w:style w:type="character" w:customStyle="1" w:styleId="Heading2Char">
    <w:name w:val="Heading 2 Char"/>
    <w:link w:val="Heading2"/>
    <w:uiPriority w:val="9"/>
    <w:semiHidden/>
    <w:rsid w:val="00EF5FAA"/>
    <w:rPr>
      <w:rFonts w:ascii="Cambria" w:eastAsia="Times New Roman" w:hAnsi="Cambria" w:cs="Times New Roman"/>
      <w:b/>
      <w:bCs/>
      <w:i/>
      <w:iCs/>
      <w:sz w:val="28"/>
      <w:szCs w:val="28"/>
      <w:lang w:val="vi-VN"/>
    </w:rPr>
  </w:style>
  <w:style w:type="paragraph" w:styleId="BodyText">
    <w:name w:val="Body Text"/>
    <w:basedOn w:val="Normal"/>
    <w:link w:val="BodyTextChar"/>
    <w:uiPriority w:val="1"/>
    <w:qFormat/>
    <w:rsid w:val="00A82CD5"/>
    <w:pPr>
      <w:widowControl w:val="0"/>
      <w:autoSpaceDE w:val="0"/>
      <w:autoSpaceDN w:val="0"/>
      <w:spacing w:before="40" w:after="0"/>
      <w:ind w:left="856" w:right="426" w:firstLine="561"/>
      <w:jc w:val="both"/>
    </w:pPr>
    <w:rPr>
      <w:rFonts w:eastAsia="Times New Roman"/>
      <w:szCs w:val="28"/>
      <w:lang w:val="vi"/>
    </w:rPr>
  </w:style>
  <w:style w:type="character" w:customStyle="1" w:styleId="BodyTextChar">
    <w:name w:val="Body Text Char"/>
    <w:link w:val="BodyText"/>
    <w:uiPriority w:val="1"/>
    <w:rsid w:val="00A82CD5"/>
    <w:rPr>
      <w:rFonts w:eastAsia="Times New Roman"/>
      <w:sz w:val="28"/>
      <w:szCs w:val="28"/>
      <w:lang w:val="vi"/>
    </w:rPr>
  </w:style>
  <w:style w:type="paragraph" w:customStyle="1" w:styleId="DefaultParagraphFontParaCharCharCharCharChar">
    <w:name w:val="Default Paragraph Font Para Char Char Char Char Char"/>
    <w:autoRedefine/>
    <w:rsid w:val="00A97FCF"/>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3855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85040">
      <w:bodyDiv w:val="1"/>
      <w:marLeft w:val="0"/>
      <w:marRight w:val="0"/>
      <w:marTop w:val="0"/>
      <w:marBottom w:val="0"/>
      <w:divBdr>
        <w:top w:val="none" w:sz="0" w:space="0" w:color="auto"/>
        <w:left w:val="none" w:sz="0" w:space="0" w:color="auto"/>
        <w:bottom w:val="none" w:sz="0" w:space="0" w:color="auto"/>
        <w:right w:val="none" w:sz="0" w:space="0" w:color="auto"/>
      </w:divBdr>
    </w:div>
    <w:div w:id="370962150">
      <w:bodyDiv w:val="1"/>
      <w:marLeft w:val="0"/>
      <w:marRight w:val="0"/>
      <w:marTop w:val="0"/>
      <w:marBottom w:val="0"/>
      <w:divBdr>
        <w:top w:val="none" w:sz="0" w:space="0" w:color="auto"/>
        <w:left w:val="none" w:sz="0" w:space="0" w:color="auto"/>
        <w:bottom w:val="none" w:sz="0" w:space="0" w:color="auto"/>
        <w:right w:val="none" w:sz="0" w:space="0" w:color="auto"/>
      </w:divBdr>
      <w:divsChild>
        <w:div w:id="183176182">
          <w:marLeft w:val="0"/>
          <w:marRight w:val="0"/>
          <w:marTop w:val="0"/>
          <w:marBottom w:val="0"/>
          <w:divBdr>
            <w:top w:val="none" w:sz="0" w:space="0" w:color="auto"/>
            <w:left w:val="none" w:sz="0" w:space="0" w:color="auto"/>
            <w:bottom w:val="none" w:sz="0" w:space="0" w:color="auto"/>
            <w:right w:val="none" w:sz="0" w:space="0" w:color="auto"/>
          </w:divBdr>
        </w:div>
        <w:div w:id="318508587">
          <w:marLeft w:val="0"/>
          <w:marRight w:val="0"/>
          <w:marTop w:val="0"/>
          <w:marBottom w:val="0"/>
          <w:divBdr>
            <w:top w:val="none" w:sz="0" w:space="0" w:color="auto"/>
            <w:left w:val="none" w:sz="0" w:space="0" w:color="auto"/>
            <w:bottom w:val="none" w:sz="0" w:space="0" w:color="auto"/>
            <w:right w:val="none" w:sz="0" w:space="0" w:color="auto"/>
          </w:divBdr>
        </w:div>
        <w:div w:id="345063663">
          <w:marLeft w:val="0"/>
          <w:marRight w:val="0"/>
          <w:marTop w:val="0"/>
          <w:marBottom w:val="0"/>
          <w:divBdr>
            <w:top w:val="none" w:sz="0" w:space="0" w:color="auto"/>
            <w:left w:val="none" w:sz="0" w:space="0" w:color="auto"/>
            <w:bottom w:val="none" w:sz="0" w:space="0" w:color="auto"/>
            <w:right w:val="none" w:sz="0" w:space="0" w:color="auto"/>
          </w:divBdr>
        </w:div>
        <w:div w:id="692345000">
          <w:marLeft w:val="0"/>
          <w:marRight w:val="0"/>
          <w:marTop w:val="0"/>
          <w:marBottom w:val="0"/>
          <w:divBdr>
            <w:top w:val="none" w:sz="0" w:space="0" w:color="auto"/>
            <w:left w:val="none" w:sz="0" w:space="0" w:color="auto"/>
            <w:bottom w:val="none" w:sz="0" w:space="0" w:color="auto"/>
            <w:right w:val="none" w:sz="0" w:space="0" w:color="auto"/>
          </w:divBdr>
        </w:div>
        <w:div w:id="917524003">
          <w:marLeft w:val="0"/>
          <w:marRight w:val="0"/>
          <w:marTop w:val="0"/>
          <w:marBottom w:val="0"/>
          <w:divBdr>
            <w:top w:val="none" w:sz="0" w:space="0" w:color="auto"/>
            <w:left w:val="none" w:sz="0" w:space="0" w:color="auto"/>
            <w:bottom w:val="none" w:sz="0" w:space="0" w:color="auto"/>
            <w:right w:val="none" w:sz="0" w:space="0" w:color="auto"/>
          </w:divBdr>
        </w:div>
        <w:div w:id="1059669397">
          <w:marLeft w:val="0"/>
          <w:marRight w:val="0"/>
          <w:marTop w:val="0"/>
          <w:marBottom w:val="0"/>
          <w:divBdr>
            <w:top w:val="none" w:sz="0" w:space="0" w:color="auto"/>
            <w:left w:val="none" w:sz="0" w:space="0" w:color="auto"/>
            <w:bottom w:val="none" w:sz="0" w:space="0" w:color="auto"/>
            <w:right w:val="none" w:sz="0" w:space="0" w:color="auto"/>
          </w:divBdr>
        </w:div>
        <w:div w:id="1089038544">
          <w:marLeft w:val="0"/>
          <w:marRight w:val="0"/>
          <w:marTop w:val="0"/>
          <w:marBottom w:val="0"/>
          <w:divBdr>
            <w:top w:val="none" w:sz="0" w:space="0" w:color="auto"/>
            <w:left w:val="none" w:sz="0" w:space="0" w:color="auto"/>
            <w:bottom w:val="none" w:sz="0" w:space="0" w:color="auto"/>
            <w:right w:val="none" w:sz="0" w:space="0" w:color="auto"/>
          </w:divBdr>
        </w:div>
        <w:div w:id="1095982467">
          <w:marLeft w:val="0"/>
          <w:marRight w:val="0"/>
          <w:marTop w:val="0"/>
          <w:marBottom w:val="0"/>
          <w:divBdr>
            <w:top w:val="none" w:sz="0" w:space="0" w:color="auto"/>
            <w:left w:val="none" w:sz="0" w:space="0" w:color="auto"/>
            <w:bottom w:val="none" w:sz="0" w:space="0" w:color="auto"/>
            <w:right w:val="none" w:sz="0" w:space="0" w:color="auto"/>
          </w:divBdr>
        </w:div>
        <w:div w:id="1657150761">
          <w:marLeft w:val="0"/>
          <w:marRight w:val="0"/>
          <w:marTop w:val="0"/>
          <w:marBottom w:val="0"/>
          <w:divBdr>
            <w:top w:val="none" w:sz="0" w:space="0" w:color="auto"/>
            <w:left w:val="none" w:sz="0" w:space="0" w:color="auto"/>
            <w:bottom w:val="none" w:sz="0" w:space="0" w:color="auto"/>
            <w:right w:val="none" w:sz="0" w:space="0" w:color="auto"/>
          </w:divBdr>
        </w:div>
        <w:div w:id="1973554804">
          <w:marLeft w:val="0"/>
          <w:marRight w:val="0"/>
          <w:marTop w:val="0"/>
          <w:marBottom w:val="0"/>
          <w:divBdr>
            <w:top w:val="none" w:sz="0" w:space="0" w:color="auto"/>
            <w:left w:val="none" w:sz="0" w:space="0" w:color="auto"/>
            <w:bottom w:val="none" w:sz="0" w:space="0" w:color="auto"/>
            <w:right w:val="none" w:sz="0" w:space="0" w:color="auto"/>
          </w:divBdr>
        </w:div>
        <w:div w:id="2090610177">
          <w:marLeft w:val="0"/>
          <w:marRight w:val="0"/>
          <w:marTop w:val="0"/>
          <w:marBottom w:val="0"/>
          <w:divBdr>
            <w:top w:val="none" w:sz="0" w:space="0" w:color="auto"/>
            <w:left w:val="none" w:sz="0" w:space="0" w:color="auto"/>
            <w:bottom w:val="none" w:sz="0" w:space="0" w:color="auto"/>
            <w:right w:val="none" w:sz="0" w:space="0" w:color="auto"/>
          </w:divBdr>
        </w:div>
        <w:div w:id="2132244695">
          <w:marLeft w:val="0"/>
          <w:marRight w:val="0"/>
          <w:marTop w:val="0"/>
          <w:marBottom w:val="0"/>
          <w:divBdr>
            <w:top w:val="none" w:sz="0" w:space="0" w:color="auto"/>
            <w:left w:val="none" w:sz="0" w:space="0" w:color="auto"/>
            <w:bottom w:val="none" w:sz="0" w:space="0" w:color="auto"/>
            <w:right w:val="none" w:sz="0" w:space="0" w:color="auto"/>
          </w:divBdr>
        </w:div>
      </w:divsChild>
    </w:div>
    <w:div w:id="99105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scvsxd.hatinh.gov.vn/soxaydung/vbden.nsf/str/1426041391BC70A947258C58000839B8?OpenDocumen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69E25-A31B-483F-B40C-2BB10EDD3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1793</Words>
  <Characters>10223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11993</CharactersWithSpaces>
  <SharedDoc>false</SharedDoc>
  <HLinks>
    <vt:vector size="6" baseType="variant">
      <vt:variant>
        <vt:i4>7274545</vt:i4>
      </vt:variant>
      <vt:variant>
        <vt:i4>0</vt:i4>
      </vt:variant>
      <vt:variant>
        <vt:i4>0</vt:i4>
      </vt:variant>
      <vt:variant>
        <vt:i4>5</vt:i4>
      </vt:variant>
      <vt:variant>
        <vt:lpwstr>https://hscvsxd.hatinh.gov.vn/soxaydung/vbden.nsf/str/1426041391BC70A947258C58000839B8?OpenDocument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leminhkhiem</dc:creator>
  <cp:keywords/>
  <cp:lastModifiedBy>Nhung Sâm</cp:lastModifiedBy>
  <cp:revision>5</cp:revision>
  <cp:lastPrinted>2022-09-13T03:32:00Z</cp:lastPrinted>
  <dcterms:created xsi:type="dcterms:W3CDTF">2026-05-13T09:00:00Z</dcterms:created>
  <dcterms:modified xsi:type="dcterms:W3CDTF">2026-05-21T02:59:00Z</dcterms:modified>
</cp:coreProperties>
</file>